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/>
        <w:jc w:val="center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663300"/>
          <w:sz w:val="20"/>
          <w:szCs w:val="20"/>
        </w:rPr>
        <w:t>EXORTAÇÃO APOSTÓLICA</w:t>
      </w:r>
      <w:r w:rsidRPr="00C71025">
        <w:rPr>
          <w:rFonts w:ascii="Arial" w:hAnsi="Arial" w:cs="Arial"/>
          <w:color w:val="663300"/>
          <w:sz w:val="20"/>
          <w:szCs w:val="20"/>
        </w:rPr>
        <w:br/>
      </w:r>
      <w:r w:rsidRPr="00C71025">
        <w:rPr>
          <w:rFonts w:ascii="Arial" w:hAnsi="Arial" w:cs="Arial"/>
          <w:b/>
          <w:bCs/>
          <w:i/>
          <w:iCs/>
          <w:color w:val="663300"/>
          <w:sz w:val="20"/>
          <w:szCs w:val="20"/>
        </w:rPr>
        <w:t>REDEMPTORIS CUSTOS</w:t>
      </w:r>
      <w:r w:rsidRPr="00C71025">
        <w:rPr>
          <w:rFonts w:ascii="Arial" w:hAnsi="Arial" w:cs="Arial"/>
          <w:b/>
          <w:bCs/>
          <w:i/>
          <w:iCs/>
          <w:color w:val="663300"/>
          <w:sz w:val="20"/>
          <w:szCs w:val="20"/>
        </w:rPr>
        <w:br/>
      </w:r>
      <w:r w:rsidRPr="00C71025">
        <w:rPr>
          <w:rFonts w:ascii="Arial" w:hAnsi="Arial" w:cs="Arial"/>
          <w:color w:val="663300"/>
          <w:sz w:val="20"/>
          <w:szCs w:val="20"/>
        </w:rPr>
        <w:t>DO SUMO PONTÍFICE</w:t>
      </w:r>
      <w:r w:rsidRPr="00C71025">
        <w:rPr>
          <w:rFonts w:ascii="Arial" w:hAnsi="Arial" w:cs="Arial"/>
          <w:color w:val="663300"/>
          <w:sz w:val="20"/>
          <w:szCs w:val="20"/>
        </w:rPr>
        <w:br/>
      </w:r>
      <w:r w:rsidRPr="00C71025">
        <w:rPr>
          <w:rStyle w:val="Forte"/>
          <w:rFonts w:ascii="Arial" w:hAnsi="Arial" w:cs="Arial"/>
          <w:color w:val="663300"/>
          <w:sz w:val="20"/>
          <w:szCs w:val="20"/>
        </w:rPr>
        <w:t>JOÃO PAULO II</w:t>
      </w:r>
      <w:r w:rsidRPr="00C71025">
        <w:rPr>
          <w:rFonts w:ascii="Arial" w:hAnsi="Arial" w:cs="Arial"/>
          <w:b/>
          <w:bCs/>
          <w:color w:val="663300"/>
          <w:sz w:val="20"/>
          <w:szCs w:val="20"/>
        </w:rPr>
        <w:br/>
      </w:r>
      <w:r w:rsidRPr="00C71025">
        <w:rPr>
          <w:rFonts w:ascii="Arial" w:hAnsi="Arial" w:cs="Arial"/>
          <w:color w:val="663300"/>
          <w:sz w:val="20"/>
          <w:szCs w:val="20"/>
        </w:rPr>
        <w:t>SOBRE A FIGURA E A MISSÃO</w:t>
      </w:r>
      <w:r w:rsidRPr="00C71025">
        <w:rPr>
          <w:rFonts w:ascii="Arial" w:hAnsi="Arial" w:cs="Arial"/>
          <w:color w:val="663300"/>
          <w:sz w:val="20"/>
          <w:szCs w:val="20"/>
        </w:rPr>
        <w:br/>
        <w:t>DE SÃO JOSÉ</w:t>
      </w:r>
      <w:r w:rsidRPr="00C71025">
        <w:rPr>
          <w:rFonts w:ascii="Arial" w:hAnsi="Arial" w:cs="Arial"/>
          <w:color w:val="663300"/>
          <w:sz w:val="20"/>
          <w:szCs w:val="20"/>
        </w:rPr>
        <w:br/>
        <w:t>NA VIDA DE CRISTO E DA IGREJA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/>
        <w:jc w:val="center"/>
        <w:rPr>
          <w:rFonts w:ascii="Arial" w:hAnsi="Arial" w:cs="Arial"/>
          <w:color w:val="000000"/>
          <w:sz w:val="20"/>
          <w:szCs w:val="20"/>
        </w:rPr>
      </w:pPr>
    </w:p>
    <w:p w:rsidR="00C71025" w:rsidRDefault="00C71025" w:rsidP="00C71025">
      <w:pPr>
        <w:pStyle w:val="NormalWeb"/>
        <w:spacing w:before="0" w:beforeAutospacing="0" w:after="0" w:afterAutospacing="0"/>
        <w:ind w:right="702"/>
        <w:jc w:val="center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Aos Bispos,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aos Sacerdotes e Diáconos,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aos Religiosos e Religiosas 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e 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 todos os fiéis da Igreja católica</w:t>
      </w:r>
    </w:p>
    <w:p w:rsid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/>
        <w:jc w:val="center"/>
        <w:rPr>
          <w:rFonts w:ascii="Arial" w:hAnsi="Arial" w:cs="Arial"/>
          <w:color w:val="000000"/>
          <w:szCs w:val="20"/>
        </w:rPr>
      </w:pPr>
      <w:r w:rsidRPr="00C71025">
        <w:rPr>
          <w:rFonts w:ascii="Arial" w:hAnsi="Arial" w:cs="Arial"/>
          <w:b/>
          <w:bCs/>
          <w:color w:val="000000"/>
          <w:szCs w:val="20"/>
        </w:rPr>
        <w:t>INTRODUÇÃO</w:t>
      </w:r>
    </w:p>
    <w:p w:rsid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1. Chamado a proteger o Redentor,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«José fez como lhe ordenara o anjo do Senhor e recebeu a sua esposa»</w:t>
      </w:r>
      <w:r w:rsidR="00215F88">
        <w:rPr>
          <w:rFonts w:ascii="Arial" w:hAnsi="Arial" w:cs="Arial"/>
          <w:color w:val="000000"/>
          <w:sz w:val="20"/>
          <w:szCs w:val="20"/>
        </w:rPr>
        <w:t xml:space="preserve"> </w:t>
      </w:r>
      <w:r w:rsidRPr="00C71025">
        <w:rPr>
          <w:rFonts w:ascii="Arial" w:hAnsi="Arial" w:cs="Arial"/>
          <w:color w:val="000000"/>
          <w:sz w:val="20"/>
          <w:szCs w:val="20"/>
        </w:rPr>
        <w:t>(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Mt</w:t>
      </w:r>
      <w:r>
        <w:rPr>
          <w:rFonts w:ascii="Arial" w:hAnsi="Arial" w:cs="Arial"/>
          <w:color w:val="000000"/>
          <w:sz w:val="20"/>
          <w:szCs w:val="20"/>
        </w:rPr>
        <w:t> 1,</w:t>
      </w:r>
      <w:r w:rsidRPr="00C71025">
        <w:rPr>
          <w:rFonts w:ascii="Arial" w:hAnsi="Arial" w:cs="Arial"/>
          <w:color w:val="000000"/>
          <w:sz w:val="20"/>
          <w:szCs w:val="20"/>
        </w:rPr>
        <w:t>24).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Inspirando-se no Evangelho, os Padres da Igreja, desde os primeiros séculos, puseram em relevo que São José, assim como cuidou com amor de Maria e se dedicou com empenho jubiloso à educação de Jesus Cristo, </w:t>
      </w:r>
      <w:bookmarkStart w:id="0" w:name="fnref1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0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"fn1"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1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 assim também guarda e protege o seu Corpo místico, a Igreja, da qual a Virgem Santíssima é figura e modelo.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No centenário da publicação da Carta Encíclica </w:t>
      </w:r>
      <w:hyperlink r:id="rId4" w:history="1">
        <w:r w:rsidRPr="00C71025">
          <w:rPr>
            <w:rStyle w:val="Hiperligao"/>
            <w:rFonts w:ascii="Arial" w:hAnsi="Arial" w:cs="Arial"/>
            <w:i/>
            <w:iCs/>
            <w:color w:val="000000"/>
            <w:sz w:val="20"/>
            <w:szCs w:val="20"/>
          </w:rPr>
          <w:t>Quamquam pluries</w:t>
        </w:r>
      </w:hyperlink>
      <w:r w:rsidRPr="00C71025">
        <w:rPr>
          <w:rFonts w:ascii="Arial" w:hAnsi="Arial" w:cs="Arial"/>
          <w:color w:val="000000"/>
          <w:sz w:val="20"/>
          <w:szCs w:val="20"/>
        </w:rPr>
        <w:t> do Papa Leão XIII </w:t>
      </w:r>
      <w:bookmarkStart w:id="1" w:name="fnref2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1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"fn2"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2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 e na esteira da plurissecular veneração para com São José, desejo apresentar à vossa consideração, amados Irmãos e Irmãs, algumas reflexões sobre aquele a quem Deus «confiou a guarda dos seus tesouros mais preciosos». </w:t>
      </w:r>
      <w:bookmarkStart w:id="2" w:name="fnref3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2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"fn3"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3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 É para mim uma alegria cumprir este dever pastoral, no intuito de que cresça em todos a devoção ao Patrono da Igreja universal e o amor ao Redentor, que ele serviu de maneira exemplar.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Desta forma, todo o povo cristão não só recorrerá a São José com maior fervor e invocará confiadamente o seu patrocínio, mas também terá sempre diante dos olhos o seu modo humilde e amadurecido de servir e de «participar» na economia da salvação. </w:t>
      </w:r>
      <w:bookmarkStart w:id="3" w:name="fnref4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3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"fn4"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4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 Tenho para mim, efectivamente, que o facto de se considerar novamente a participação do Esposo de Maria no mistério divino permitirá à Igreja, na sua caminhada para o futuro juntamente com toda a humanidade, reencontrar continuamente a própria identidade, no âmbito deste desígnio redentor,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que tem o seu fundamento no mistério da Incarnação.</w:t>
      </w:r>
    </w:p>
    <w:p w:rsid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Foi precisamente neste mistério que José de Nazaré «participou» como nenhuma ou</w:t>
      </w:r>
      <w:r w:rsidR="001D4E09">
        <w:rPr>
          <w:rFonts w:ascii="Arial" w:hAnsi="Arial" w:cs="Arial"/>
          <w:color w:val="000000"/>
          <w:sz w:val="20"/>
          <w:szCs w:val="20"/>
        </w:rPr>
        <w:t>-</w:t>
      </w:r>
      <w:r w:rsidRPr="00C71025">
        <w:rPr>
          <w:rFonts w:ascii="Arial" w:hAnsi="Arial" w:cs="Arial"/>
          <w:color w:val="000000"/>
          <w:sz w:val="20"/>
          <w:szCs w:val="20"/>
        </w:rPr>
        <w:t>tra pessoa humana, à excepção de Maria, a Mãe do Verbo Incarnado. Ele participou em tal mistério simultaneamente com Maria, envolvido na realidade do mesmo evento salvífico, e foi depositário do mesmo amor, em virtude do qual o eterno Pai «nos predestinou a sermos adoptados como filhos, por intermédio de Jesus Cristo»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Ef </w:t>
      </w:r>
      <w:r w:rsidR="001D4E09">
        <w:rPr>
          <w:rFonts w:ascii="Arial" w:hAnsi="Arial" w:cs="Arial"/>
          <w:color w:val="000000"/>
          <w:sz w:val="20"/>
          <w:szCs w:val="20"/>
        </w:rPr>
        <w:t>1,</w:t>
      </w:r>
      <w:r w:rsidRPr="00C71025">
        <w:rPr>
          <w:rFonts w:ascii="Arial" w:hAnsi="Arial" w:cs="Arial"/>
          <w:color w:val="000000"/>
          <w:sz w:val="20"/>
          <w:szCs w:val="20"/>
        </w:rPr>
        <w:t>5).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/>
        <w:jc w:val="center"/>
        <w:rPr>
          <w:rFonts w:ascii="Arial" w:hAnsi="Arial" w:cs="Arial"/>
          <w:color w:val="000000"/>
          <w:szCs w:val="20"/>
        </w:rPr>
      </w:pPr>
      <w:r w:rsidRPr="00C71025">
        <w:rPr>
          <w:rFonts w:ascii="Arial" w:hAnsi="Arial" w:cs="Arial"/>
          <w:b/>
          <w:bCs/>
          <w:color w:val="000000"/>
          <w:szCs w:val="20"/>
        </w:rPr>
        <w:t>I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/>
        <w:jc w:val="center"/>
        <w:rPr>
          <w:rFonts w:ascii="Arial" w:hAnsi="Arial" w:cs="Arial"/>
          <w:color w:val="000000"/>
          <w:szCs w:val="20"/>
        </w:rPr>
      </w:pPr>
      <w:r w:rsidRPr="00C71025">
        <w:rPr>
          <w:rFonts w:ascii="Arial" w:hAnsi="Arial" w:cs="Arial"/>
          <w:b/>
          <w:bCs/>
          <w:color w:val="000000"/>
          <w:szCs w:val="20"/>
        </w:rPr>
        <w:t>O CONTEXTO EVANGÉLICO</w:t>
      </w:r>
    </w:p>
    <w:p w:rsid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/>
        <w:jc w:val="center"/>
        <w:rPr>
          <w:rFonts w:ascii="Arial" w:hAnsi="Arial" w:cs="Arial"/>
          <w:b/>
          <w:bCs/>
          <w:i/>
          <w:iCs/>
          <w:color w:val="000000"/>
          <w:szCs w:val="20"/>
        </w:rPr>
      </w:pPr>
      <w:r w:rsidRPr="00C71025">
        <w:rPr>
          <w:rFonts w:ascii="Arial" w:hAnsi="Arial" w:cs="Arial"/>
          <w:b/>
          <w:bCs/>
          <w:i/>
          <w:iCs/>
          <w:color w:val="000000"/>
          <w:szCs w:val="20"/>
        </w:rPr>
        <w:t>O matrimónio com Maria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/>
        <w:jc w:val="center"/>
        <w:rPr>
          <w:rFonts w:ascii="Arial" w:hAnsi="Arial" w:cs="Arial"/>
          <w:color w:val="000000"/>
          <w:szCs w:val="20"/>
        </w:rPr>
      </w:pPr>
    </w:p>
    <w:p w:rsidR="00C71025" w:rsidRPr="00C71025" w:rsidRDefault="00C71025" w:rsidP="00215F88">
      <w:pPr>
        <w:pStyle w:val="NormalWeb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2. «José, filho de David,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não temas receber contigo Maria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tua esposa, pois o que nela se gerou é obra do Espírito Santo. Ela dará à luz um filho, a quem porás o nome de Jesus, porque ele salvará o seu povo dos seus pecados»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Mt </w:t>
      </w:r>
      <w:r w:rsidR="001D4E09">
        <w:rPr>
          <w:rFonts w:ascii="Arial" w:hAnsi="Arial" w:cs="Arial"/>
          <w:color w:val="000000"/>
          <w:sz w:val="20"/>
          <w:szCs w:val="20"/>
          <w:shd w:val="clear" w:color="auto" w:fill="FFFFFF"/>
        </w:rPr>
        <w:t>1,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20-21).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Nestas palavras está contido o núcleo central da verdade bíblica sobre São José; é o momento da sua existência ao qual se referem em particular os Padres da Igreja.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O evangelista São Mateus explica o significado deste momento, esboçando também a maneira como José o viveu. Todavia, para se compreender plenamente o seu conteúdo e o seu contexto, é importante ter presente a passagem paralela do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Evangelho de São Lucas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. Com efeito, a origem da gravidez de Maria, por «obra do Espírito Santo» - posta em relação com o versículo que diz «ora, o nascimento de Jesus Cristo foi assim: Estando Maria, sua Mãe,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desposada com José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antes de habitarem juntos,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achou-se que tinha concebido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 por virtude do Espírito Santo»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Mt</w:t>
      </w:r>
      <w:r w:rsidR="001D4E09">
        <w:rPr>
          <w:rFonts w:ascii="Arial" w:hAnsi="Arial" w:cs="Arial"/>
          <w:color w:val="000000"/>
          <w:sz w:val="20"/>
          <w:szCs w:val="20"/>
          <w:shd w:val="clear" w:color="auto" w:fill="FFFFFF"/>
        </w:rPr>
        <w:t> 1,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18) encontra uma descrição mais ampla e mais 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explícita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naquilo que lemos em São Lucas sobre a anunciação do nascimento de Jesus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: «O anjo Gabriel foi enviado por Deus a uma cidade de Galileia, chamada Nazaré, a uma virgem desposada com um homem chamado José, da casa de Davi</w:t>
      </w:r>
      <w:r w:rsidR="001D4E09">
        <w:rPr>
          <w:rFonts w:ascii="Arial" w:hAnsi="Arial" w:cs="Arial"/>
          <w:color w:val="000000"/>
          <w:sz w:val="20"/>
          <w:szCs w:val="20"/>
          <w:shd w:val="clear" w:color="auto" w:fill="FFFFFF"/>
        </w:rPr>
        <w:t>d. E o nome da virgem era Maria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Lc </w:t>
      </w:r>
      <w:r w:rsidR="001D4E09">
        <w:rPr>
          <w:rFonts w:ascii="Arial" w:hAnsi="Arial" w:cs="Arial"/>
          <w:color w:val="000000"/>
          <w:sz w:val="20"/>
          <w:szCs w:val="20"/>
          <w:shd w:val="clear" w:color="auto" w:fill="FFFFFF"/>
        </w:rPr>
        <w:t>1,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26-27). As palavras do anjo: «Salve, ó cheia de graça, o Senhor está contigo»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Lc</w:t>
      </w:r>
      <w:r w:rsidR="001D4E09">
        <w:rPr>
          <w:rFonts w:ascii="Arial" w:hAnsi="Arial" w:cs="Arial"/>
          <w:color w:val="000000"/>
          <w:sz w:val="20"/>
          <w:szCs w:val="20"/>
          <w:shd w:val="clear" w:color="auto" w:fill="FFFFFF"/>
        </w:rPr>
        <w:t> 1,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28) provocaram em Maria uma perturbação íntima e simultaneamente estimularam-na a reflectir. Então, o mensageiro tranquilizou a Virgem e, ao mesmo tempo, revelou-lhe o desígnio especial de Deus a seu respeito: «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Não tenhas receio, Maria, pois achaste graça diante de Deus. Eis que conceberás e darás à luz um filho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ao qual porás o nome de Jesus. Ele será grande e chamar-se-á Filho do Altíssimo. O Senhor Deus dar-lhe-á o trono de seu pai David»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Lc</w:t>
      </w:r>
      <w:r w:rsidR="001D4E09">
        <w:rPr>
          <w:rFonts w:ascii="Arial" w:hAnsi="Arial" w:cs="Arial"/>
          <w:color w:val="000000"/>
          <w:sz w:val="20"/>
          <w:szCs w:val="20"/>
          <w:shd w:val="clear" w:color="auto" w:fill="FFFFFF"/>
        </w:rPr>
        <w:t> 1,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30-32).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O Evangelista tinha afirmado, pouco antes, que, no momento da Anunciação, Maria estava desposada com um homem chamado José, da casa de David. A natureza destes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esponsais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 é explicitada, indirectamente, quando Maria, depois de ter ouvido aquilo que o mensageiro dissera do nascimento do filho, pergunta: «Como se realizará isso, pois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eu não conheço homem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?»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Lc</w:t>
      </w:r>
      <w:r w:rsidR="001D4E09">
        <w:rPr>
          <w:rFonts w:ascii="Arial" w:hAnsi="Arial" w:cs="Arial"/>
          <w:color w:val="000000"/>
          <w:sz w:val="20"/>
          <w:szCs w:val="20"/>
          <w:shd w:val="clear" w:color="auto" w:fill="FFFFFF"/>
        </w:rPr>
        <w:t> 1,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34). E então é-lhe dada esta resposta: «O Espírito Santo descerá sobre ti e a potência do Altíssimo estenderá sobre ti a sua sombra. Por isso mesmo, aquele que vai nascer será santo e há-de chamar-se Filho de Deus»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Lc</w:t>
      </w:r>
      <w:r w:rsidR="001D4E09">
        <w:rPr>
          <w:rFonts w:ascii="Arial" w:hAnsi="Arial" w:cs="Arial"/>
          <w:color w:val="000000"/>
          <w:sz w:val="20"/>
          <w:szCs w:val="20"/>
          <w:shd w:val="clear" w:color="auto" w:fill="FFFFFF"/>
        </w:rPr>
        <w:t> 1,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35). Maria, embora fosse já «desposada» com José, permanecerá virgem, pois o menino, nela concebido desde o momento da Anunciação, era concebido por obra do Espírito Santo.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Neste ponto o texto de São Lucas coincid</w:t>
      </w:r>
      <w:r w:rsidR="001D4E09">
        <w:rPr>
          <w:rFonts w:ascii="Arial" w:hAnsi="Arial" w:cs="Arial"/>
          <w:color w:val="000000"/>
          <w:sz w:val="20"/>
          <w:szCs w:val="20"/>
          <w:shd w:val="clear" w:color="auto" w:fill="FFFFFF"/>
        </w:rPr>
        <w:t>e com o texto de São Mateus (1,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18) e serve-nos para explicar o que lemos neste último. Se, depois do desponsório com José, se verificou que Maria «tinha concebido por obra do Espírito Santo», este facto corresponde a todo o conteúdo da Anunciação e, em particular, às últimas palavras pronunciadas por Maria: «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Faça-se em mim segundo a tua palavra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Lc</w:t>
      </w:r>
      <w:r w:rsidR="001D4E09">
        <w:rPr>
          <w:rFonts w:ascii="Arial" w:hAnsi="Arial" w:cs="Arial"/>
          <w:color w:val="000000"/>
          <w:sz w:val="20"/>
          <w:szCs w:val="20"/>
          <w:shd w:val="clear" w:color="auto" w:fill="FFFFFF"/>
        </w:rPr>
        <w:t> 1,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38). Correspondendo ao desígnio claro de Deus, Maria, com </w:t>
      </w:r>
      <w:r w:rsidR="001D4E09">
        <w:rPr>
          <w:rFonts w:ascii="Arial" w:hAnsi="Arial" w:cs="Arial"/>
          <w:color w:val="000000"/>
          <w:sz w:val="20"/>
          <w:szCs w:val="20"/>
          <w:shd w:val="clear" w:color="auto" w:fill="FFFFFF"/>
        </w:rPr>
        <w:t>o passar dos dias e das semanas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manifesta-se, diante das pessoas que contactava e diante de José, como estando «grávida», como mulher que deve dar à luz e que traz em si o mistério da maternidade.</w:t>
      </w:r>
    </w:p>
    <w:p w:rsidR="00215F88" w:rsidRDefault="00215F88" w:rsidP="00215F88">
      <w:pPr>
        <w:pStyle w:val="NormalWeb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71025" w:rsidRPr="00C71025" w:rsidRDefault="00C71025" w:rsidP="00215F88">
      <w:pPr>
        <w:pStyle w:val="NormalWeb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3. Nestas circunstâncias, «José, seu esposo, sendo justo e não a querendo expor à infâmia,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resolveu desvincular-se dela secretamente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Mt</w:t>
      </w:r>
      <w:r w:rsidR="001D4E09">
        <w:rPr>
          <w:rFonts w:ascii="Arial" w:hAnsi="Arial" w:cs="Arial"/>
          <w:color w:val="000000"/>
          <w:sz w:val="20"/>
          <w:szCs w:val="20"/>
          <w:shd w:val="clear" w:color="auto" w:fill="FFFFFF"/>
        </w:rPr>
        <w:t> 1,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19). Ele não sabia como comportar-se perante a «surpreendente» maternidade de Maria. Buscava, certamente, uma resposta para essa interrogação inquietante; mas procurava, sobretudo, uma maneira airosa de sair daquela situação difícil para ele.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Enquanto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 andava «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 pensar nisto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apareceu-lhe, em sonho, um anjo do Senhor, que lhe disse: "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José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filho de David,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não temas receber contigo Maria, tua esposa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pois o que nela se gerou é obra do Espírito Santo. Ela dará à luz um filho, a quem porás o nome de Jesus, porque ele salvará o seu povo dos seus pecados"»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Mt</w:t>
      </w:r>
      <w:r w:rsidR="001D4E09">
        <w:rPr>
          <w:rFonts w:ascii="Arial" w:hAnsi="Arial" w:cs="Arial"/>
          <w:color w:val="000000"/>
          <w:sz w:val="20"/>
          <w:szCs w:val="20"/>
          <w:shd w:val="clear" w:color="auto" w:fill="FFFFFF"/>
        </w:rPr>
        <w:t> 1,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20-21).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Existe uma estreita analogia entre a «Anunciação» do texto de São Mateus e a do texto de São Lucas.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O mensageiro divino introduz José no mistério da maternidade de Maria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. Aquela que, segundo a lei, é a sua «esposa», permanecendo virgem, tornou-se mãe pela virtude do Espírito Santo. E quando o Filho que Maria traz no seio vier ao mundo há-de receber o nome de Jesus. Este nome era bem conhecido entre os Israelitas; e, por vezes, era por eles posto aos filhos. Neste caso, porém,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trata-se de um Filho que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 - segundo a promessa divina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- realizará plenamente o que este nome significa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: Jesus - Yehosua, que quer dizer «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Deus salva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O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mensageiro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 dirige-se a José como «esposo de Maria»; dirige-se a quem, a seu tempo, deverá pôr tal nome ao Filho que vai nascer da Virgem de Nazaré, desposada com ele.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Dirige-se a José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portanto,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confiando-lhe os encargos de um pai terreno em relação ao Filho de Maria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«Despertando do sono, José fez como lhe ordenara o anjo do Senhor e recebeu a sua esposa»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Mt </w:t>
      </w:r>
      <w:r w:rsidR="001D4E09">
        <w:rPr>
          <w:rFonts w:ascii="Arial" w:hAnsi="Arial" w:cs="Arial"/>
          <w:color w:val="000000"/>
          <w:sz w:val="20"/>
          <w:szCs w:val="20"/>
          <w:shd w:val="clear" w:color="auto" w:fill="FFFFFF"/>
        </w:rPr>
        <w:t>1,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24). Ele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recebeu-a 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com tod</w:t>
      </w:r>
      <w:r w:rsidR="001D4E09">
        <w:rPr>
          <w:rFonts w:ascii="Arial" w:hAnsi="Arial" w:cs="Arial"/>
          <w:color w:val="000000"/>
          <w:sz w:val="20"/>
          <w:szCs w:val="20"/>
          <w:shd w:val="clear" w:color="auto" w:fill="FFFFFF"/>
        </w:rPr>
        <w:t>o o mistério da sua maternidade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; recebeu-a com o Filho que havia de vir ao mundo, por obra do Espírito Santo: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demonstrou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 deste modo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uma disponibilidade de vontade, semelhante à disponibilidade de Maria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em ordem àquilo que Deus lhe pedia por meio do seu mensageiro.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15F88" w:rsidRDefault="00215F88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center"/>
        <w:rPr>
          <w:rFonts w:ascii="Arial" w:hAnsi="Arial" w:cs="Arial"/>
          <w:b/>
          <w:bCs/>
          <w:color w:val="000000"/>
          <w:szCs w:val="20"/>
        </w:rPr>
      </w:pP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center"/>
        <w:rPr>
          <w:rFonts w:ascii="Arial" w:hAnsi="Arial" w:cs="Arial"/>
          <w:color w:val="000000"/>
          <w:szCs w:val="20"/>
        </w:rPr>
      </w:pPr>
      <w:r w:rsidRPr="00C71025">
        <w:rPr>
          <w:rFonts w:ascii="Arial" w:hAnsi="Arial" w:cs="Arial"/>
          <w:b/>
          <w:bCs/>
          <w:color w:val="000000"/>
          <w:szCs w:val="20"/>
        </w:rPr>
        <w:lastRenderedPageBreak/>
        <w:t>II</w:t>
      </w:r>
    </w:p>
    <w:p w:rsid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center"/>
        <w:rPr>
          <w:rFonts w:ascii="Arial" w:hAnsi="Arial" w:cs="Arial"/>
          <w:b/>
          <w:bCs/>
          <w:color w:val="000000"/>
          <w:szCs w:val="20"/>
        </w:rPr>
      </w:pPr>
      <w:r w:rsidRPr="00C71025">
        <w:rPr>
          <w:rFonts w:ascii="Arial" w:hAnsi="Arial" w:cs="Arial"/>
          <w:b/>
          <w:bCs/>
          <w:color w:val="000000"/>
          <w:szCs w:val="20"/>
        </w:rPr>
        <w:t>O DEPOSITÁRIO DO MISTÉRIO DE DEUS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center"/>
        <w:rPr>
          <w:rFonts w:ascii="Arial" w:hAnsi="Arial" w:cs="Arial"/>
          <w:color w:val="00000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4. Quando Maria, pouco tempo depois da Anunciação, se dirigiu a casa de Zacarias para visitar Isabel sua parente, ouviu, precisamente quando a saudava, as palavras pronunciadas pela mesma Isabel, «cheia do Espírito Santo» (cf.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Lc</w:t>
      </w:r>
      <w:r w:rsidR="001D4E09">
        <w:rPr>
          <w:rFonts w:ascii="Arial" w:hAnsi="Arial" w:cs="Arial"/>
          <w:color w:val="000000"/>
          <w:sz w:val="20"/>
          <w:szCs w:val="20"/>
        </w:rPr>
        <w:t> 1,</w:t>
      </w:r>
      <w:r w:rsidRPr="00C71025">
        <w:rPr>
          <w:rFonts w:ascii="Arial" w:hAnsi="Arial" w:cs="Arial"/>
          <w:color w:val="000000"/>
          <w:sz w:val="20"/>
          <w:szCs w:val="20"/>
        </w:rPr>
        <w:t>41). Para além das palavras que se relacionavam com a saudação do anjo na Anunciação, Isabel disse: «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Feliz daquela que acreditou que teriam cumprimento as coisas que Ihe foram ditas da parte do Senhor</w:t>
      </w:r>
      <w:r w:rsidRPr="00C71025">
        <w:rPr>
          <w:rFonts w:ascii="Arial" w:hAnsi="Arial" w:cs="Arial"/>
          <w:color w:val="000000"/>
          <w:sz w:val="20"/>
          <w:szCs w:val="20"/>
        </w:rPr>
        <w:t>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Lc</w:t>
      </w:r>
      <w:r w:rsidR="001D4E09">
        <w:rPr>
          <w:rFonts w:ascii="Arial" w:hAnsi="Arial" w:cs="Arial"/>
          <w:color w:val="000000"/>
          <w:sz w:val="20"/>
          <w:szCs w:val="20"/>
        </w:rPr>
        <w:t> 1,</w:t>
      </w:r>
      <w:r w:rsidRPr="00C71025">
        <w:rPr>
          <w:rFonts w:ascii="Arial" w:hAnsi="Arial" w:cs="Arial"/>
          <w:color w:val="000000"/>
          <w:sz w:val="20"/>
          <w:szCs w:val="20"/>
        </w:rPr>
        <w:t>45). Estas palavras constituíram o pensamento-guia da Encíclica </w:t>
      </w:r>
      <w:hyperlink r:id="rId5" w:history="1">
        <w:r w:rsidRPr="00C71025">
          <w:rPr>
            <w:rStyle w:val="Hiperligao"/>
            <w:rFonts w:ascii="Arial" w:hAnsi="Arial" w:cs="Arial"/>
            <w:i/>
            <w:iCs/>
            <w:color w:val="000000"/>
            <w:sz w:val="20"/>
            <w:szCs w:val="20"/>
          </w:rPr>
          <w:t>Redemptoris Mater</w:t>
        </w:r>
      </w:hyperlink>
      <w:r w:rsidRPr="00C71025">
        <w:rPr>
          <w:rFonts w:ascii="Arial" w:hAnsi="Arial" w:cs="Arial"/>
          <w:color w:val="000000"/>
          <w:sz w:val="20"/>
          <w:szCs w:val="20"/>
        </w:rPr>
        <w:t>, com a qual tive a intenção de aprofundar o ensinamento do Concílio Vaticano II, quando afirma: «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A Bem-aventurada Virgem Maria avançou no caminho da fé</w:t>
      </w:r>
      <w:r w:rsidRPr="00C71025">
        <w:rPr>
          <w:rFonts w:ascii="Arial" w:hAnsi="Arial" w:cs="Arial"/>
          <w:color w:val="000000"/>
          <w:sz w:val="20"/>
          <w:szCs w:val="20"/>
        </w:rPr>
        <w:t> e conservou fielmente a união com seu Filho até à Cruz», </w:t>
      </w:r>
      <w:bookmarkStart w:id="4" w:name="fnref5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4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"fn5"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5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 «indo adiante» </w:t>
      </w:r>
      <w:bookmarkStart w:id="5" w:name="fnref6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5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"fn6"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6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 de todos aqueles que, pela via da fé, seguem Cristo.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Ora ao iniciar-se esta peregrinação,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a fé de Maria encontra-se com a fé de José</w:t>
      </w:r>
      <w:r w:rsidRPr="00C71025">
        <w:rPr>
          <w:rFonts w:ascii="Arial" w:hAnsi="Arial" w:cs="Arial"/>
          <w:color w:val="000000"/>
          <w:sz w:val="20"/>
          <w:szCs w:val="20"/>
        </w:rPr>
        <w:t>. Se Isabel disse da Mãe do Redentor: «Feliz daquela que acreditou», esta bem-aventurança pode, em certo sentido, ser referida também a José, porque, de modo análogo, ele respondeu afirmativamente à Palavra de Deus, quando esta lhe foi transmitida naquele momento decisivo. A bem da verdade, José não respondeu ao «anúncio» do anjo como Maria; mas «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fez</w:t>
      </w:r>
      <w:r w:rsidRPr="00C71025">
        <w:rPr>
          <w:rFonts w:ascii="Arial" w:hAnsi="Arial" w:cs="Arial"/>
          <w:color w:val="000000"/>
          <w:sz w:val="20"/>
          <w:szCs w:val="20"/>
        </w:rPr>
        <w:t> como lhe ordenara o anjo do Senhor e recebeu a sua esposa».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Isto que ele fez é puríssima «obediência da fé</w:t>
      </w:r>
      <w:r w:rsidRPr="00C71025">
        <w:rPr>
          <w:rFonts w:ascii="Arial" w:hAnsi="Arial" w:cs="Arial"/>
          <w:color w:val="000000"/>
          <w:sz w:val="20"/>
          <w:szCs w:val="20"/>
        </w:rPr>
        <w:t>» (cf.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Rom</w:t>
      </w:r>
      <w:r w:rsidR="001D4E09">
        <w:rPr>
          <w:rFonts w:ascii="Arial" w:hAnsi="Arial" w:cs="Arial"/>
          <w:color w:val="000000"/>
          <w:sz w:val="20"/>
          <w:szCs w:val="20"/>
        </w:rPr>
        <w:t> 1,5; 16,</w:t>
      </w:r>
      <w:r w:rsidRPr="00C71025">
        <w:rPr>
          <w:rFonts w:ascii="Arial" w:hAnsi="Arial" w:cs="Arial"/>
          <w:color w:val="000000"/>
          <w:sz w:val="20"/>
          <w:szCs w:val="20"/>
        </w:rPr>
        <w:t>26; 2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Cor</w:t>
      </w:r>
      <w:r w:rsidR="001D4E09">
        <w:rPr>
          <w:rFonts w:ascii="Arial" w:hAnsi="Arial" w:cs="Arial"/>
          <w:color w:val="000000"/>
          <w:sz w:val="20"/>
          <w:szCs w:val="20"/>
        </w:rPr>
        <w:t> 10,</w:t>
      </w:r>
      <w:r w:rsidRPr="00C71025">
        <w:rPr>
          <w:rFonts w:ascii="Arial" w:hAnsi="Arial" w:cs="Arial"/>
          <w:color w:val="000000"/>
          <w:sz w:val="20"/>
          <w:szCs w:val="20"/>
        </w:rPr>
        <w:t>5-6).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Pode dizer-se que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aquilo que José fez</w:t>
      </w:r>
      <w:r w:rsidRPr="00C71025">
        <w:rPr>
          <w:rFonts w:ascii="Arial" w:hAnsi="Arial" w:cs="Arial"/>
          <w:color w:val="000000"/>
          <w:sz w:val="20"/>
          <w:szCs w:val="20"/>
        </w:rPr>
        <w:t> o uniu, de uma maneira absolutamente especial, à fé de Maria: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ele aceitou</w:t>
      </w:r>
      <w:r w:rsidRPr="00C71025">
        <w:rPr>
          <w:rFonts w:ascii="Arial" w:hAnsi="Arial" w:cs="Arial"/>
          <w:color w:val="000000"/>
          <w:sz w:val="20"/>
          <w:szCs w:val="20"/>
        </w:rPr>
        <w:t> como verdade proveniente de Deus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o que ela já tinha aceitado</w:t>
      </w:r>
      <w:r w:rsidRPr="00C71025">
        <w:rPr>
          <w:rFonts w:ascii="Arial" w:hAnsi="Arial" w:cs="Arial"/>
          <w:color w:val="000000"/>
          <w:sz w:val="20"/>
          <w:szCs w:val="20"/>
        </w:rPr>
        <w:t> na Anunciação. O Concílio ensina: «A Deus que revela é devida a "obediência da fé" (...); pela fé, o homem entrega-se total e livremente a Deus, prestando-lhe "o obséquio pleno da inteligência e da vontade" e dando voluntário assentimento à sua revelação». </w:t>
      </w:r>
      <w:bookmarkStart w:id="6" w:name="fnref7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6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"fn7"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7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A frase acabada de citar</w:t>
      </w:r>
      <w:r w:rsidRPr="00C71025">
        <w:rPr>
          <w:rFonts w:ascii="Arial" w:hAnsi="Arial" w:cs="Arial"/>
          <w:color w:val="000000"/>
          <w:sz w:val="20"/>
          <w:szCs w:val="20"/>
        </w:rPr>
        <w:t>, que diz respeito à própria essência da fé,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aplica-se perfeitamente a José de Nazaré</w:t>
      </w:r>
      <w:r w:rsidRPr="00C71025">
        <w:rPr>
          <w:rFonts w:ascii="Arial" w:hAnsi="Arial" w:cs="Arial"/>
          <w:color w:val="000000"/>
          <w:sz w:val="20"/>
          <w:szCs w:val="20"/>
        </w:rPr>
        <w:t>.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5. Ele tornou-se, portanto,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um depositário singular do mistério</w:t>
      </w:r>
      <w:r w:rsidRPr="00C71025">
        <w:rPr>
          <w:rFonts w:ascii="Arial" w:hAnsi="Arial" w:cs="Arial"/>
          <w:color w:val="000000"/>
          <w:sz w:val="20"/>
          <w:szCs w:val="20"/>
        </w:rPr>
        <w:t> «escondido desde todos os séculos em Deus» (cf.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Ef</w:t>
      </w:r>
      <w:r w:rsidR="001D4E09">
        <w:rPr>
          <w:rFonts w:ascii="Arial" w:hAnsi="Arial" w:cs="Arial"/>
          <w:color w:val="000000"/>
          <w:sz w:val="20"/>
          <w:szCs w:val="20"/>
        </w:rPr>
        <w:t> 3,</w:t>
      </w:r>
      <w:r w:rsidRPr="00C71025">
        <w:rPr>
          <w:rFonts w:ascii="Arial" w:hAnsi="Arial" w:cs="Arial"/>
          <w:color w:val="000000"/>
          <w:sz w:val="20"/>
          <w:szCs w:val="20"/>
        </w:rPr>
        <w:t>9), como se tornara Maria, naquele momento decisivo que é chamado pelo Apóstolo «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plenitude dos tempos</w:t>
      </w:r>
      <w:r w:rsidRPr="00C71025">
        <w:rPr>
          <w:rFonts w:ascii="Arial" w:hAnsi="Arial" w:cs="Arial"/>
          <w:color w:val="000000"/>
          <w:sz w:val="20"/>
          <w:szCs w:val="20"/>
        </w:rPr>
        <w:t>», quando «Deus enviou o seu Filho, nascido de mulher... para resgatar os que se encontravam sob o jugo da lei e para que recebêssemos a adopção de filhos»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G</w:t>
      </w:r>
      <w:r w:rsidR="001D4E09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l</w:t>
      </w:r>
      <w:r w:rsidR="001D4E09">
        <w:rPr>
          <w:rFonts w:ascii="Arial" w:hAnsi="Arial" w:cs="Arial"/>
          <w:color w:val="000000"/>
          <w:sz w:val="20"/>
          <w:szCs w:val="20"/>
        </w:rPr>
        <w:t> 4,</w:t>
      </w:r>
      <w:r w:rsidRPr="00C71025">
        <w:rPr>
          <w:rFonts w:ascii="Arial" w:hAnsi="Arial" w:cs="Arial"/>
          <w:color w:val="000000"/>
          <w:sz w:val="20"/>
          <w:szCs w:val="20"/>
        </w:rPr>
        <w:t>4-5). «Aprouve a Deus — ensina o Concílio — na sua bondade e sabedoria, revelar-se a si mesmo e dar a conhecer o mistério da sua vontade (cf.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Ef </w:t>
      </w:r>
      <w:r w:rsidR="001D4E09">
        <w:rPr>
          <w:rFonts w:ascii="Arial" w:hAnsi="Arial" w:cs="Arial"/>
          <w:color w:val="000000"/>
          <w:sz w:val="20"/>
          <w:szCs w:val="20"/>
        </w:rPr>
        <w:t>1,</w:t>
      </w:r>
      <w:r w:rsidRPr="00C71025">
        <w:rPr>
          <w:rFonts w:ascii="Arial" w:hAnsi="Arial" w:cs="Arial"/>
          <w:color w:val="000000"/>
          <w:sz w:val="20"/>
          <w:szCs w:val="20"/>
        </w:rPr>
        <w:t>9), pelo qual os homens, através de Cristo, Verbo Incarnado, têm acesso ao Pai no Espírito Santo e se tornam participantes da natureza divina (cf.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Ef </w:t>
      </w:r>
      <w:r w:rsidR="001D4E09">
        <w:rPr>
          <w:rFonts w:ascii="Arial" w:hAnsi="Arial" w:cs="Arial"/>
          <w:color w:val="000000"/>
          <w:sz w:val="20"/>
          <w:szCs w:val="20"/>
        </w:rPr>
        <w:t>2,</w:t>
      </w:r>
      <w:r w:rsidRPr="00C71025">
        <w:rPr>
          <w:rFonts w:ascii="Arial" w:hAnsi="Arial" w:cs="Arial"/>
          <w:color w:val="000000"/>
          <w:sz w:val="20"/>
          <w:szCs w:val="20"/>
        </w:rPr>
        <w:t>18; 2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P</w:t>
      </w:r>
      <w:r w:rsidR="001D4E09"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="001D4E09">
        <w:rPr>
          <w:rFonts w:ascii="Arial" w:hAnsi="Arial" w:cs="Arial"/>
          <w:color w:val="000000"/>
          <w:sz w:val="20"/>
          <w:szCs w:val="20"/>
        </w:rPr>
        <w:t> 1,</w:t>
      </w:r>
      <w:r w:rsidRPr="00C71025">
        <w:rPr>
          <w:rFonts w:ascii="Arial" w:hAnsi="Arial" w:cs="Arial"/>
          <w:color w:val="000000"/>
          <w:sz w:val="20"/>
          <w:szCs w:val="20"/>
        </w:rPr>
        <w:t>4)». </w:t>
      </w:r>
      <w:bookmarkStart w:id="7" w:name="fnref8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7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"fn8"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8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Deste mistério divino, juntamente com Maria, José é o primeiro depositário</w:t>
      </w:r>
      <w:r w:rsidRPr="00C71025">
        <w:rPr>
          <w:rFonts w:ascii="Arial" w:hAnsi="Arial" w:cs="Arial"/>
          <w:color w:val="000000"/>
          <w:sz w:val="20"/>
          <w:szCs w:val="20"/>
        </w:rPr>
        <w:t>. Simultaneamente com Maria - e também em relação com Maria -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ele participa nesta fase culminante da auto-revelação de Deus em Cristo</w:t>
      </w:r>
      <w:r w:rsidRPr="00C71025">
        <w:rPr>
          <w:rFonts w:ascii="Arial" w:hAnsi="Arial" w:cs="Arial"/>
          <w:color w:val="000000"/>
          <w:sz w:val="20"/>
          <w:szCs w:val="20"/>
        </w:rPr>
        <w:t>; e nela participa desde o primeiro momento. Tendo diante dos olhos os textos de ambos os Evangelistas, São Mateus e São Lucas, pode também dizer-se que José foi o primeiro a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participar na mesma fé da Mãe de Deus</w:t>
      </w:r>
      <w:r w:rsidRPr="00C71025">
        <w:rPr>
          <w:rFonts w:ascii="Arial" w:hAnsi="Arial" w:cs="Arial"/>
          <w:color w:val="000000"/>
          <w:sz w:val="20"/>
          <w:szCs w:val="20"/>
        </w:rPr>
        <w:t> e que, procedendo deste modo, ele dá apoio à sua esposa na fé na Anunciação divina. Ele é igualmente quem primeiro foi posto por Deus no caminho daquela «peregrinação da fé», na qual Maria, sobretudo na altura do Calvário e do Pentecostes, irá adiante, de maneira perfeita. </w:t>
      </w:r>
      <w:bookmarkStart w:id="8" w:name="fnref9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8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"fn9"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9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6. A caminhada própria de José,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a sua peregrinação da fé terminaria antes;</w:t>
      </w:r>
      <w:r w:rsidRPr="00C71025">
        <w:rPr>
          <w:rFonts w:ascii="Arial" w:hAnsi="Arial" w:cs="Arial"/>
          <w:color w:val="000000"/>
          <w:sz w:val="20"/>
          <w:szCs w:val="20"/>
        </w:rPr>
        <w:t> ou seja, antes que Maria esteja de pé junto à Cruz no Gólgota e antes que Ela - tendo Cristo voltado para o seio do Pai se encontre no Cenáculo do Pentecostes, no dia da manifestação ao mundo da Igreja, nascida pelo poder do Espírito da verdade. E contudo,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a caminhada da fé de José seguiu a mesma direcção</w:t>
      </w:r>
      <w:r w:rsidRPr="00C71025">
        <w:rPr>
          <w:rFonts w:ascii="Arial" w:hAnsi="Arial" w:cs="Arial"/>
          <w:color w:val="000000"/>
          <w:sz w:val="20"/>
          <w:szCs w:val="20"/>
        </w:rPr>
        <w:t xml:space="preserve">, permaneceu totalmente determinada pelo mesmo mistério, de que ele, juntamente com Maria, se tinha tornado o primeiro depositário. A Incarnação e a Redenção constituem uma unidade orgânica e indissolúvel, na qual a «economia da Revelação se realiza por meio de acções e palavras, intimamente relacionadas entre </w:t>
      </w:r>
      <w:r w:rsidRPr="00C71025">
        <w:rPr>
          <w:rFonts w:ascii="Arial" w:hAnsi="Arial" w:cs="Arial"/>
          <w:color w:val="000000"/>
          <w:sz w:val="20"/>
          <w:szCs w:val="20"/>
        </w:rPr>
        <w:lastRenderedPageBreak/>
        <w:t>si». </w:t>
      </w:r>
      <w:bookmarkStart w:id="9" w:name="fnref10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9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"fn10"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10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 Precisamente por causa desta unidade, o Papa João XXIII, que tinha uma grande devoção para com São José, estabeleceu que no Cânone romano da Missa, memorial perpétuo da Redenção, fosse inserido o nome dele, ao lado do nome de Maria e antes do dos Apóstolos, dos Sumos Pontífices e dos Mártires. </w:t>
      </w:r>
      <w:bookmarkStart w:id="10" w:name="fnref11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10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"fn11"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11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 serviço da paternidade</w:t>
      </w:r>
    </w:p>
    <w:p w:rsidR="00215F88" w:rsidRDefault="00215F88" w:rsidP="00215F88">
      <w:pPr>
        <w:pStyle w:val="NormalWeb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71025" w:rsidRPr="00C71025" w:rsidRDefault="00C71025" w:rsidP="00215F88">
      <w:pPr>
        <w:pStyle w:val="NormalWeb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7. Como se deduz dos textos evangélicos, o matrimónio com Maria é o fundamento jurídico da paternidade de José. Foi para garantir a protecção paterna a Jesus que Deus escolheu José como esposo de Maria. Por conseguinte, a paternidade de José — uma relação que o coloca o mais perto possível de Cristo, termo de toda e qualquer eleição e predestinação (cf.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Rom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8,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28-29) — passa através do matrimónio com Maria, ou seja, através da família.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Os Evangelistas, embora afirmem claramente que Jesus foi concebido por obra do Espírito Santo e que naquele matrimónio a virgindade foi preservada (cf.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Mt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1,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18-25;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Lc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1, 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26-38), chamam a José esposo de Maria e a Maria esposa de José (cf.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Mt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1,16.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18-20;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Lc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1,27; 2,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5).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E também para a Igreja, se por um lado é importante professar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 concepção virginal de Jesus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por outro, não é menos importante defender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o matrimónio de Maria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com José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porque é deste matrimónio que depende, juridicamente, a paternidade de José. Daqui se compreende a razão por que as gerações são enumeradas segundo a genealogia de José: «E porque não o deviam ser - pergunta-se Santo Agostinho - através de José? Não era porventura José o marido de Maria? (...). A Escritura afirma, por meio da autoridade angélica, que ele era o marido.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Não temas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diz,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receber contigo Maria, tua esposa, pois o que nela se gerou é obra do Espírito Santo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. E é-lhe mandado que imponha o nome ao menino, se bem que não seja nascido do seu sémen. Aí se diz, ainda: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Ela dará à luz um filho, a quem porás o nome de Jesus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. A Escritura sabe que Jesus não nasceu do sémen de José; e porque ele mostra preocupação quanto à origem da gravidez dela (Maria), é dito: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provém do Espírito Santo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. E todavia não lhe é tirada a autoridade paterna, uma vez que lhe é ordenado que seja ele a dar o nome ao menino. Por fim, também a própria Virgem Maria, bem consciente de não ter concebido Cristo da união conjugal com ele, chama-o apesar disso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pai de Cristo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». </w:t>
      </w:r>
      <w:bookmarkStart w:id="11" w:name="fnref12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bookmarkEnd w:id="11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"fn12" </w:instrTex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  <w:shd w:val="clear" w:color="auto" w:fill="FFFFFF"/>
        </w:rPr>
        <w:t>12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O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filho de Maria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 é também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filho de José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em virtude do vínculo matrimonial que os une: «Por motivo daquele matrimónio fiel,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ambos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 mereceram ser chamados pais de Cristo, não apenas a Mãe, mas também aquele que era seu pai, do mesmo modo que era cônjuge da Mãe,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uma e outra coisa por meio da mente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 e não da carne». </w:t>
      </w:r>
      <w:bookmarkStart w:id="12" w:name="fnref13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bookmarkEnd w:id="12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"fn13" </w:instrTex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  <w:shd w:val="clear" w:color="auto" w:fill="FFFFFF"/>
        </w:rPr>
        <w:t>13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) Neste matrimónio não faltou nenhum dos requisitos que o constituem: «Naqueles pais de Cristo realizaram-se todos os bens das núpcias: a prole, a fidelidade e o sacramento. Conhecemos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 prole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que é o próprio Senhor Jesus;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 fidelidade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porque não houve nenhum adultério; e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o sacramento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porque não se deu nenhum divórcio». </w:t>
      </w:r>
      <w:bookmarkStart w:id="13" w:name="fnref14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bookmarkEnd w:id="13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"fn14" </w:instrTex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  <w:shd w:val="clear" w:color="auto" w:fill="FFFFFF"/>
        </w:rPr>
        <w:t>14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Analisando a natureza do matrimónio, quer Santo Agostinho, quer Santo Tomás de Aquino situam-na constantemente na «união indivisível dos ânimos», na «união dos corações» e no «consenso»; </w:t>
      </w:r>
      <w:bookmarkStart w:id="14" w:name="fnref15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bookmarkEnd w:id="14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"fn15" </w:instrTex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  <w:shd w:val="clear" w:color="auto" w:fill="FFFFFF"/>
        </w:rPr>
        <w:t>15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) elementos estes, que, naquele matrimónio, se verificaram de maneira exemplar. No momento culminante da história da salvação, quando Deus manifestou o seu amor pela humanidade, mediante o dom do Verbo, deu-se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exactamente o matrimónio de Maria e José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em que se realizou com plena «liberdade» o «dom esponsal de si» acolhendo e exprimindo um tal amor. </w:t>
      </w:r>
      <w:bookmarkStart w:id="15" w:name="fnref16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bookmarkEnd w:id="15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"fn16" </w:instrTex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  <w:shd w:val="clear" w:color="auto" w:fill="FFFFFF"/>
        </w:rPr>
        <w:t>16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) «Nesta grandiosa empresa da renovaç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ão de todas as coisas em Cristo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o matrimónio, também ele renovado e purificado, torna-se uma realidade nova, um sacramento da Nova Aliança. E eis que no limiar do Novo Testamento, como já sucedera no princípio do Antigo, há um casal. Mas, enquanto o casal formado por Adão e Eva tinha sido a fonte do mal que inundou o mundo, o casal formado por José e Maria constitui o vértice, do qual se expande por toda a terra a santidade. O Salvador deu início à obra da salvação com esta união virginal e santa, na qual se manifesta a sua vontade omnipotente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de purificar e santificar a família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que é santuário do amor humano e berço da vida». </w:t>
      </w:r>
      <w:bookmarkStart w:id="16" w:name="fnref17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bookmarkEnd w:id="16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"fn17" </w:instrTex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  <w:shd w:val="clear" w:color="auto" w:fill="FFFFFF"/>
        </w:rPr>
        <w:t>17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Quantos ensinamentos promanam disto, ainda hoje, para a família! Uma vez que «a essência e as funções da família se definem, em última análise, pelo amor» e que à família 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«é confiada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 missão de guardar, revelar e comunicar o amor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qual reflexo vivo e participação do amor de Deus pela humanidade e do amor de Cristo pela Igreja sua Esposa», </w:t>
      </w:r>
      <w:bookmarkStart w:id="17" w:name="fnref18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bookmarkEnd w:id="17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"fn18" </w:instrTex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  <w:shd w:val="clear" w:color="auto" w:fill="FFFFFF"/>
        </w:rPr>
        <w:t>18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) é na Sagrada Família, nesta originária «Igreja doméstica», </w:t>
      </w:r>
      <w:bookmarkStart w:id="18" w:name="fnref19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bookmarkEnd w:id="18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"fn19" </w:instrTex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  <w:shd w:val="clear" w:color="auto" w:fill="FFFFFF"/>
        </w:rPr>
        <w:t>19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) que todas as famílias devem espelhar-se. Nela, efectivamente, «por um misterioso desígnio divino, viveu escondido durante longos anos o Filho de Deus: ela constitui, portanto, o protótipo e o exemplo de todas as famílias cristãs». </w:t>
      </w:r>
      <w:bookmarkStart w:id="19" w:name="fnref20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bookmarkEnd w:id="19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"fn20" </w:instrTex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215F88" w:rsidRDefault="00215F88" w:rsidP="00215F88">
      <w:pPr>
        <w:pStyle w:val="NormalWeb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71025" w:rsidRPr="00C71025" w:rsidRDefault="00C71025" w:rsidP="00215F88">
      <w:pPr>
        <w:pStyle w:val="NormalWeb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8. São José foi chamado por Deus para servir directamente a Pessoa e a missão de Jesus,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mediante o exercício da sua paternidade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: desse modo, precisamente, ele «coopera no grande mistério da Redenção, quando chega a plenitude dos tempos», </w:t>
      </w:r>
      <w:bookmarkStart w:id="20" w:name="fnref21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bookmarkEnd w:id="20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"fn21" </w:instrTex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  <w:shd w:val="clear" w:color="auto" w:fill="FFFFFF"/>
        </w:rPr>
        <w:t>21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) e é verdadeiramente «ministro da salvação». A sua paternidade expressou-se concretamente «em ter feito da sua vida um serviço, um sacrifício, ao mistério da Incarnação e à missão redentora com o mesmo inseparavelmente ligada; em ter usado da autoridade legal, que lhe competia em relação à Sagrada Família, para lhe fazer o dom total de si mesmo, da sua vida e do seu trabalho; e em ter convertido a sua vocação humana para o amor famíliar na sobre-humana oblação de si, do seu coração e de todas as capacidades, no amor que empregou ao serviço do Messias germinado na sua casa». </w:t>
      </w:r>
      <w:bookmarkStart w:id="21" w:name="fnref22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bookmarkEnd w:id="21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"fn22" </w:instrTex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  <w:shd w:val="clear" w:color="auto" w:fill="FFFFFF"/>
        </w:rPr>
        <w:t>22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A Liturgia, ao recordar que foram confiados «à solícita guarda de São José, na aurora dos novos tempos, os mistérios da salvação», </w:t>
      </w:r>
      <w:bookmarkStart w:id="22" w:name="fnref23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bookmarkEnd w:id="22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"fn23" </w:instrTex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  <w:shd w:val="clear" w:color="auto" w:fill="FFFFFF"/>
        </w:rPr>
        <w:t>23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) esclarece também que ele «foi constituído por Deus chefe da sua Família, para que, servo fiel e prudente, guardasse com paterna solicitude o seu Filho unigénito». </w:t>
      </w:r>
      <w:bookmarkStart w:id="23" w:name="fnref24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bookmarkEnd w:id="23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"fn24" </w:instrTex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  <w:shd w:val="clear" w:color="auto" w:fill="FFFFFF"/>
        </w:rPr>
        <w:t>24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) O Papa Leão XIII realça a sublimidade desta missão: «Ele entre todos, impõe-se pela sua sublime dignidade, dado que, por disposição divina, foi guardião e, na opinião dos homens, pai do Filho de Deus. Daí se seguia, portanto, que o Verbo de Deus fosse submisso a José, lhe obedecesse e lhe prestasse aquela honra e aquela reverência, que os filhos devem aos próprios pais». </w:t>
      </w:r>
      <w:bookmarkStart w:id="24" w:name="fnref25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bookmarkEnd w:id="24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"fn25" </w:instrTex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  <w:shd w:val="clear" w:color="auto" w:fill="FFFFFF"/>
        </w:rPr>
        <w:t>25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E uma vez que não se pode conceber que a uma tarefa tão sublime não correspondessem as qualidades requeridas para a desempenhar adequadamente, importa reconhecer que José teve em relação a Jesus, «por especial dom do Céu, todo aquele amor natural e toda aquela solicitude afectuosa que o coração de um pai possa experimentar». </w:t>
      </w:r>
      <w:bookmarkStart w:id="25" w:name="fnref26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bookmarkEnd w:id="25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"fn26" </w:instrTex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  <w:shd w:val="clear" w:color="auto" w:fill="FFFFFF"/>
        </w:rPr>
        <w:t>26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Com a autoridade paterna sobre Jesus, Deus terá comunicado também a José o amor correspondente, aquele amor que tem a sua fonte no Pai «do qual toda a paternidade, nos céus e na terra, toma o nome»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Ef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3,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15).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Nos Evangelhos acha-se claramente exposto o múnus paterno de José para com Jesus. Com efeito, a salvação, que passa através da humanidade de Jesus, realiza-se nos gestos que fazem parte do quotidiano da vida familiar, respeitando aquela «condescendência» que é inerente à economia da Incarnação. Os Evangelistas estiveram muito atentos ao facto de que na vida de Jesus nada foi deixado ao acaso; mas nela tudo se desenrolou em conformidade com um plano divinamente preestabelecido. A fórmula muitas vezes repetida: «Acontece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u assim, para que se cumprissem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...», acompanhada de uma referência do acontecimento descrito a um texto do Antigo Testamento, tem o intuito de acentuar a unidade e a continuidade do projecto, que tem o seu «cumprimento» em Cristo.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Com a Incarnação, as «promessas» e as «figuras» do Antigo Testamento tornam-se «realidade»: lugares, pessoas, acontecimentos e ritos entrelaçam-se de acordo com ordens divinas bem precisas, transmitidas mediante o ministério dos anjos e recebidas por criaturas particularmente sensíveis à voz de Deus. Maria é a humilde serva do Senhor, preparada desde toda a eternidade para a missão de ser Mãe de Deus; e José é aquele que Deus escolheu para ser o «coordenador do nascimento do Senhor», </w:t>
      </w:r>
      <w:bookmarkStart w:id="26" w:name="fnref27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bookmarkEnd w:id="26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"fn27" </w:instrTex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  <w:shd w:val="clear" w:color="auto" w:fill="FFFFFF"/>
        </w:rPr>
        <w:t>27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) aquele que tem o encargo de prover ao inserimento «ordenado» do Filho de Deus no mundo, mantendo o respeito pelas disposições divinas e pelas leis humanas. Toda a chamada vida «privada» ou «oculta» de Jesus foi confiada à sua guarda.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 recenseamento</w:t>
      </w:r>
    </w:p>
    <w:p w:rsidR="00C71025" w:rsidRPr="00C71025" w:rsidRDefault="00C71025" w:rsidP="00215F88">
      <w:pPr>
        <w:pStyle w:val="NormalWeb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9. Quando José foi de longada até Belém, para o recenseamento, em observância das disposições da autoridade legítima, ele desempenhou em relação ao menino a tarefa importante e significativa de inserir oficialmente o nome de «Jesus, filho de José de Nazaré» (cf.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Jo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1, 45), no registo do império. Essa inscrição manifesta de modo bem claro o facto 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de Jesus pertencer ao género humano, homem entre os homens, cidadão deste mundo, sujeito às leis e instituições civis, mas também «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Salvador do mundo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». Orígenes descreveu bem o significado teológico inerente a este facto histórico, que não é nada marginal: «Dado que o primeiro recenseamento de toda a terra se verificou no tempo de César Augusto, e que entre todos os demais também José se foi registrar, juntamente com Maria sua esposa, que se encontava grávida; e dado que Jesus veio ao mundo antes de o censo ter sido feito, para quem considerar a coisa com diligente atenção parecerá que se expressa uma espécie de mistério no facto de que, na declaração de toda a terra, devesse ser recenseado também Cristo. Dessa maneira, registado juntamente com os demais, a todos podia santificar; inscrito com toda a terra no recenseamento, à terra oferecia a comunhão consigo; e, depois desta declaração, recenseava consigo todos os homens da terra no livro dos vivos, para que quantos viessem a acreditar nele, fossem depois inscritos no céu, com os Santos d'Aquele a quem pertencem a glória e o império pelos séculos dos séculos. Amén». </w:t>
      </w:r>
      <w:bookmarkStart w:id="27" w:name="fnref28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bookmarkEnd w:id="27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"fn28" </w:instrTex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  <w:shd w:val="clear" w:color="auto" w:fill="FFFFFF"/>
        </w:rPr>
        <w:t>28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 nascimento de Belém</w:t>
      </w:r>
    </w:p>
    <w:p w:rsidR="00C71025" w:rsidRPr="00C71025" w:rsidRDefault="00C71025" w:rsidP="00215F88">
      <w:pPr>
        <w:pStyle w:val="NormalWeb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10. Como depositário do mistério «escondido desde todos os séculos em Deus» e que começa a realizar-se diante dos seus olhos na «plenitude dos tempos»,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José encontra-se juntamente com Maria na noite de Belém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qual testemunha privilegiada da vinda do Filho de Deus ao mundo. São Lucas exprime-se assim: «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Enquanto eles ali (em Belém) se encontravam, completaram-se para ela os dias da gestação. E deu à luz o seu filho primogénito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que envolveu em faixas e recostou numa manjedoura, porque não havia lugar para eles na hospedaria»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Lc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2,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6-7).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José foi testemunha ocular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 deste nascimento, que se verificou em condições humanamente humilhantes, primeiro anúncio daquele «despojamento», no qual Cristo consentiu livremente, para a remissão dos pecados. Na mesma ocasião, José foi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testemunha da adoração dos pastores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que acorreram ao lugar onde Jesus nascera, depois de um anjo lhes ter levado esta grande e jubilosa notícia (cf.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Lc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2,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15-16); mais tarde, foi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testemunha também da homenagem dos Magos, vindos do Oriente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 (cf.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Mt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2,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11).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 circuncisão</w:t>
      </w:r>
    </w:p>
    <w:p w:rsidR="00C71025" w:rsidRPr="00C71025" w:rsidRDefault="00C71025" w:rsidP="00215F88">
      <w:pPr>
        <w:pStyle w:val="NormalWeb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11. Sendo a circuncisão de um filho o primeiro dever religioso do pai, José, com esta cerimónia (cf.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Lc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2,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21), exercitou um seu direito e dever em relação a Jesus.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O princípio segundo o qual todos os ritos do Antigo Testamento são como que a sombra da realidade (cf.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Hebr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9,9 s.; 10,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1), explica o motivo por que Jesus os aceita. Como sucedeu com os outros ritos, também o da circuncisão teve em Jesus o seu «cumprimento». A Aliança de Deus com Abraão, de que a circuncisão era sinal (cf.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Gén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17,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13), obteve em Jesus o seu pleno efeito e a sua cabal realização, sendo Jesus o «sim» de todas as antigas promessas (cf. 2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Cor 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1,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20).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 imposição do nome</w:t>
      </w:r>
    </w:p>
    <w:p w:rsidR="00C71025" w:rsidRPr="00C71025" w:rsidRDefault="00C71025" w:rsidP="00215F88">
      <w:pPr>
        <w:pStyle w:val="NormalWeb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12. José deu ao menino, na ocasião em que o levaram a circuncidar, o nome de Jesus. Este nome é o único em que há salvação (cf.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Act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4,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12); e a José tinha sido revelado o seu significado, no momento da sua «anunciação»: E tu «por-lhe-ás o nome de Jesus; porque ele salvará o seu povo dos seus pecados»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Mt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1,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21). Quando lhe deu o nome, José declarou a própria paternidade legal em relação a Jesus; e, pronunciando esse nome, proclamou a missão deste menino, de ser o Salvador.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 apresentação de Jesus no templo</w:t>
      </w:r>
    </w:p>
    <w:p w:rsidR="00C71025" w:rsidRPr="00C71025" w:rsidRDefault="00C71025" w:rsidP="00215F88">
      <w:pPr>
        <w:pStyle w:val="NormalWeb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13. Esta cerimó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nia, referida por São Lucas (2,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22 ss.), incluía o resgate do primogénito e projecta luz sobre o episódio posterior da permanência de Jesus no templo aos doze anos.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O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resgate do primogénito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 é um outro dever do pai, que é cumprido por José. No primogénito estava representado o povo da Aliança, resgatado da escravidão para passar a pertencer a Deus. Também a propósito disto, Jesus, que é o verdadeiro «preço» do resgate (cf. 1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Cor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6,20; 7,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23; 1 </w:t>
      </w:r>
      <w:r w:rsidR="005544CC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Pe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1,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19), não somente «cumpre» o rito do Antigo Testamento, 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mas ao mesmo tempo supera-o, não sendo ele um simples homem sujeito a ser resgatado, mas o próprio autor do resgate.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O Evangelista põe em relevo que «o pai e a mãe de Jesus estavam admirados com as coisas que se diziam dele»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Lc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2,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33); e, em particular, com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aquilo que Simeão disse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no seu cântico dirigido ao Senhor, indicando Jesus como «a salvação preparada por Deus em favor de todos os povos» e «luz para iluminar as nações e glória de Israel, seu povo»; e, mais adiante, também como «sinal de contradição»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Lc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2,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30-34).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 fuga para o Egipto</w:t>
      </w: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14. A seguir à apresentação no templo, o evangelista São Lucas anotou: «Depois de terem cumprido tudo segundo a lei do Senhor,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voltaram para a Galileia</w:t>
      </w:r>
      <w:r w:rsidRPr="00C71025">
        <w:rPr>
          <w:rFonts w:ascii="Arial" w:hAnsi="Arial" w:cs="Arial"/>
          <w:color w:val="000000"/>
          <w:sz w:val="20"/>
          <w:szCs w:val="20"/>
        </w:rPr>
        <w:t>, para a sua cidade de Nazaré. Entretanto, o menino crescia e robustecia-se, cheio de sabedoria, e a graça de Deus estava com ele»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Lc</w:t>
      </w:r>
      <w:r w:rsidR="005544CC">
        <w:rPr>
          <w:rFonts w:ascii="Arial" w:hAnsi="Arial" w:cs="Arial"/>
          <w:color w:val="000000"/>
          <w:sz w:val="20"/>
          <w:szCs w:val="20"/>
        </w:rPr>
        <w:t> 2,</w:t>
      </w:r>
      <w:r w:rsidRPr="00C71025">
        <w:rPr>
          <w:rFonts w:ascii="Arial" w:hAnsi="Arial" w:cs="Arial"/>
          <w:color w:val="000000"/>
          <w:sz w:val="20"/>
          <w:szCs w:val="20"/>
        </w:rPr>
        <w:t>39-40).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Mas,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segundo o texto de São Mateus</w:t>
      </w:r>
      <w:r w:rsidRPr="00C71025">
        <w:rPr>
          <w:rFonts w:ascii="Arial" w:hAnsi="Arial" w:cs="Arial"/>
          <w:color w:val="000000"/>
          <w:sz w:val="20"/>
          <w:szCs w:val="20"/>
        </w:rPr>
        <w:t>, ainda antes deste retorno à Galileia, tem de ser colocado um acontecimento muito importante, para o qual a Providência divina de novo recorre a José. Aí lemos: «Depois de eles (os Magos) partirem, eis que um anjo do Senhor apareceu, em sonho, a José e disse-lhe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: "Levanta-te, toma o menino e sua mãe e foge para o Egipto</w:t>
      </w:r>
      <w:r w:rsidRPr="00C71025">
        <w:rPr>
          <w:rFonts w:ascii="Arial" w:hAnsi="Arial" w:cs="Arial"/>
          <w:color w:val="000000"/>
          <w:sz w:val="20"/>
          <w:szCs w:val="20"/>
        </w:rPr>
        <w:t> e fica lá até eu te avisar, porque Herodes está a procurar o menino para o matar"»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Mt</w:t>
      </w:r>
      <w:r w:rsidR="005544CC">
        <w:rPr>
          <w:rFonts w:ascii="Arial" w:hAnsi="Arial" w:cs="Arial"/>
          <w:color w:val="000000"/>
          <w:sz w:val="20"/>
          <w:szCs w:val="20"/>
        </w:rPr>
        <w:t> 2,</w:t>
      </w:r>
      <w:r w:rsidRPr="00C71025">
        <w:rPr>
          <w:rFonts w:ascii="Arial" w:hAnsi="Arial" w:cs="Arial"/>
          <w:color w:val="000000"/>
          <w:sz w:val="20"/>
          <w:szCs w:val="20"/>
        </w:rPr>
        <w:t>13). Na ocasião da vinda dos Magos do Oriente, Herodes tinha sabido do nascimento do «rei dos Judeus»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Mt</w:t>
      </w:r>
      <w:r w:rsidR="005544CC">
        <w:rPr>
          <w:rFonts w:ascii="Arial" w:hAnsi="Arial" w:cs="Arial"/>
          <w:color w:val="000000"/>
          <w:sz w:val="20"/>
          <w:szCs w:val="20"/>
        </w:rPr>
        <w:t> 2,</w:t>
      </w:r>
      <w:r w:rsidRPr="00C71025">
        <w:rPr>
          <w:rFonts w:ascii="Arial" w:hAnsi="Arial" w:cs="Arial"/>
          <w:color w:val="000000"/>
          <w:sz w:val="20"/>
          <w:szCs w:val="20"/>
        </w:rPr>
        <w:t>2). E quando os Magos partiram, ele mandou «matar todos os meninos que havia em Belém e em todo o seu território, da idade de dois anos para baixo»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Mt</w:t>
      </w:r>
      <w:r w:rsidR="005544CC">
        <w:rPr>
          <w:rFonts w:ascii="Arial" w:hAnsi="Arial" w:cs="Arial"/>
          <w:color w:val="000000"/>
          <w:sz w:val="20"/>
          <w:szCs w:val="20"/>
        </w:rPr>
        <w:t> 2,</w:t>
      </w:r>
      <w:r w:rsidRPr="00C71025">
        <w:rPr>
          <w:rFonts w:ascii="Arial" w:hAnsi="Arial" w:cs="Arial"/>
          <w:color w:val="000000"/>
          <w:sz w:val="20"/>
          <w:szCs w:val="20"/>
        </w:rPr>
        <w:t>16). Deste modo, matando todas as crianças, queria matar aquele recém-nascido «rei dos Judeus», de quem chegara ao conhecimento durante a visita dos Magos à sua corte. Então José, tendo recebido o aviso em sonho, «de noite, tomou o menino e sua mãe e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retirou-se para o Egipto, onde ficou até à morte de Herodes</w:t>
      </w:r>
      <w:r w:rsidRPr="00C71025">
        <w:rPr>
          <w:rFonts w:ascii="Arial" w:hAnsi="Arial" w:cs="Arial"/>
          <w:color w:val="000000"/>
          <w:sz w:val="20"/>
          <w:szCs w:val="20"/>
        </w:rPr>
        <w:t>, para se cumprir o que o Senhor tinha anunciado por meio do profeta: "Do Egipto chamei o meu Filho"»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Mt</w:t>
      </w:r>
      <w:r w:rsidR="005544CC">
        <w:rPr>
          <w:rFonts w:ascii="Arial" w:hAnsi="Arial" w:cs="Arial"/>
          <w:color w:val="000000"/>
          <w:sz w:val="20"/>
          <w:szCs w:val="20"/>
        </w:rPr>
        <w:t> 2,</w:t>
      </w:r>
      <w:r w:rsidRPr="00C71025">
        <w:rPr>
          <w:rFonts w:ascii="Arial" w:hAnsi="Arial" w:cs="Arial"/>
          <w:color w:val="000000"/>
          <w:sz w:val="20"/>
          <w:szCs w:val="20"/>
        </w:rPr>
        <w:t>14-15; cf.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Os</w:t>
      </w:r>
      <w:r w:rsidR="005544CC">
        <w:rPr>
          <w:rFonts w:ascii="Arial" w:hAnsi="Arial" w:cs="Arial"/>
          <w:color w:val="000000"/>
          <w:sz w:val="20"/>
          <w:szCs w:val="20"/>
        </w:rPr>
        <w:t> 11,</w:t>
      </w:r>
      <w:r w:rsidRPr="00C71025">
        <w:rPr>
          <w:rFonts w:ascii="Arial" w:hAnsi="Arial" w:cs="Arial"/>
          <w:color w:val="000000"/>
          <w:sz w:val="20"/>
          <w:szCs w:val="20"/>
        </w:rPr>
        <w:t>1).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Deste modo, o caminho do regresso de Jesus de Belém a Nazaré passou pelo Egipto. Assim como Israel tinha tomado o caminho do êxodo «da condição de escravidão» para iniciar a Antiga Aliança, assim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José, depositário e cooperador do mistério providencial de Deus</w:t>
      </w:r>
      <w:r w:rsidRPr="00C71025">
        <w:rPr>
          <w:rFonts w:ascii="Arial" w:hAnsi="Arial" w:cs="Arial"/>
          <w:color w:val="000000"/>
          <w:sz w:val="20"/>
          <w:szCs w:val="20"/>
        </w:rPr>
        <w:t>, também no exílio vela por Aquele que vai tornar realidade a Nova Aliança.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 permanência de Jesus no templo</w:t>
      </w:r>
    </w:p>
    <w:p w:rsidR="00C71025" w:rsidRPr="00C71025" w:rsidRDefault="00C71025" w:rsidP="00215F88">
      <w:pPr>
        <w:pStyle w:val="NormalWeb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15. Desde o momento da Anunciação, José, juntamente com Maria, encontrou-se, em certo sentido,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no íntimo do mistério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 escondido desde todos os séculos em Deus e que se tinha revestido de carne: «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O Verbo fez-se carne e habitou entre nós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Jo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1,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14). Sim, Ele habitou entre os homens e o âmbito da sua morada foi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 Sagrada Família de Nazaré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uma das tantas famílias desta pequena cidade de Galileia, uma das tantas famílias da terra de Israel. Aí,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Jesus crescia e «robustecia-se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cheio de sabedoria, e a graça de Deus estava com ele»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Lc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2,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40). Os Evangelhos resumem em poucas palavras o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longo período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 da vida «oculta», durante o qual Jesus se preparou para a sua missão messiânica. Há um só momento que é subtraído a este «escondimento» e é descrito pelo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Evangelho de São Lucas: a Páscoa de Jerusalém, quando Jesus tinha doze anos de idade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Jesus participou nesta festa, como um jovem peregrino, juntamente com Maria e José. E eis o que aconteceu: «Passados aqueles dias (da festa), ao regressarem, o menino Jesus ficou em Jerusalém, sem que os pais se apercebessem disso»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Lc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2,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43). Depois de um dia de viagem deram pela sua falta; e começaram a procurá-lo «entre os parentes 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e conhecidos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... Depois de três dias,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encontraram-no no templo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sentado no meio dos doutores, a ouvi-los e a fazer-lhes perguntas. Todos os que o ouviam ficavam admirados da sua inteligência e das suas respostas»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Lc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2,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46-47). Maria pergunta: «Filho, por que procedeste assim connosco?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Olha que teu pai e eu andávamos aflitos à tua procura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Lc 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2, 48). A resposta de Jesus foi de tal sorte que os dois «não entenderam as palavras que lhes disse». Tinha-lhes respondido: «Por que me procuráveis? Não sabíeis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que eu devo encontrar-me na casa de meu Pai?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Lc 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2,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49-50).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Ouviu estas palavras José, em relação ao qual Maria tinha acabado de dizer «teu pai». Com efeito, era assim que as pessoas diziam e pensavam: Jesus, «como se supunha, era filho de José»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(Lc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3,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23). Apesar disso, a resposta do próprio Jesus no templo devia reavivar na consciência do «suposto o pai» aquilo que numa noite, doze anos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antes, ele tinha ouvido: «José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... não temas receber contigo Maria, tua esposa,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pois o que nela se gerou é obra do Espírito Santo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». Já desde então ele sabia que era depositário do mistério de Deus; e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Jesus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com doze anos de idade, 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evocou exactamente este mistério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: «Devo encontrar-me na casa de meu Pai».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Style w:val="nfase"/>
          <w:rFonts w:ascii="Arial" w:hAnsi="Arial" w:cs="Arial"/>
          <w:b/>
          <w:bCs/>
          <w:color w:val="000000"/>
          <w:sz w:val="2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Style w:val="nfase"/>
          <w:rFonts w:ascii="Arial" w:hAnsi="Arial" w:cs="Arial"/>
          <w:b/>
          <w:bCs/>
          <w:color w:val="000000"/>
          <w:sz w:val="20"/>
          <w:szCs w:val="20"/>
        </w:rPr>
        <w:t>A sustenção e a educação de Jesus em Nazaré</w:t>
      </w:r>
    </w:p>
    <w:p w:rsidR="00C71025" w:rsidRPr="00C71025" w:rsidRDefault="00C71025" w:rsidP="00215F88">
      <w:pPr>
        <w:pStyle w:val="NormalWeb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16. O crescimento de Jesus «em sabedoria, em estatura e em graça»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Lc 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2,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52), deu-se no âmbito da Sagrada Família, sob o olhar de São José, que tinha a alta função de o «criar»; ou seja, de alimentar, vestir e instruir Jesus na Lei e num ofício, em conformidade com os deveres estabelecidos para o pai.</w:t>
      </w:r>
    </w:p>
    <w:p w:rsidR="00C71025" w:rsidRP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 Sacrifício eucarístico a Igreja venera «a memória 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 gloriosa sempre Virgem Maria 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... e também a de São José», </w:t>
      </w:r>
      <w:bookmarkStart w:id="28" w:name="fnref29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bookmarkEnd w:id="28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"fn29" </w:instrTex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  <w:shd w:val="clear" w:color="auto" w:fill="FFFFFF"/>
        </w:rPr>
        <w:t>29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) porque foi quem «sustentou Aquele que os fiéis deviam comer como Pão de vida eterna». </w:t>
      </w:r>
      <w:bookmarkStart w:id="29" w:name="fnref30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bookmarkEnd w:id="29"/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"fn30" </w:instrTex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  <w:shd w:val="clear" w:color="auto" w:fill="FFFFFF"/>
        </w:rPr>
        <w:t>30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C71025" w:rsidRDefault="00C71025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sua parte, Jesus «era-lhes submisso»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Lc</w:t>
      </w:r>
      <w:r w:rsidR="005544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2,</w:t>
      </w:r>
      <w:r w:rsidRPr="00C71025">
        <w:rPr>
          <w:rFonts w:ascii="Arial" w:hAnsi="Arial" w:cs="Arial"/>
          <w:color w:val="000000"/>
          <w:sz w:val="20"/>
          <w:szCs w:val="20"/>
          <w:shd w:val="clear" w:color="auto" w:fill="FFFFFF"/>
        </w:rPr>
        <w:t>51), correspondendo com o respeito às atenções dos seus «pais». Dessa forma quis santificar os deveres da família e do trabalho, que ele próprio executava ao lado de José.</w:t>
      </w:r>
    </w:p>
    <w:p w:rsidR="00215F88" w:rsidRPr="00C71025" w:rsidRDefault="00215F88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71025" w:rsidRPr="005544CC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center"/>
        <w:rPr>
          <w:rFonts w:ascii="Arial" w:hAnsi="Arial" w:cs="Arial"/>
          <w:b/>
          <w:color w:val="000000"/>
          <w:szCs w:val="20"/>
        </w:rPr>
      </w:pPr>
      <w:r w:rsidRPr="005544CC">
        <w:rPr>
          <w:rFonts w:ascii="Arial" w:hAnsi="Arial" w:cs="Arial"/>
          <w:b/>
          <w:bCs/>
          <w:color w:val="000000"/>
          <w:szCs w:val="20"/>
        </w:rPr>
        <w:t>III</w:t>
      </w:r>
    </w:p>
    <w:p w:rsidR="00C71025" w:rsidRPr="005544CC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center"/>
        <w:rPr>
          <w:rFonts w:ascii="Arial" w:hAnsi="Arial" w:cs="Arial"/>
          <w:b/>
          <w:color w:val="000000"/>
          <w:szCs w:val="20"/>
        </w:rPr>
      </w:pPr>
      <w:r w:rsidRPr="005544CC">
        <w:rPr>
          <w:rFonts w:ascii="Arial" w:hAnsi="Arial" w:cs="Arial"/>
          <w:b/>
          <w:bCs/>
          <w:color w:val="000000"/>
          <w:szCs w:val="20"/>
        </w:rPr>
        <w:t>O HOMEM JUSTO - O ESPOSO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17. No decorrer da sua vida, que foi uma peregrinação na fé, José, como Maria, permaneceu fiel até ao fim ao chamamento de Deus. A vida de Maria foi o cumprimento até às últimas consequências daquele primeiro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fiat (faça-se)</w:t>
      </w:r>
      <w:r w:rsidRPr="00C71025">
        <w:rPr>
          <w:rFonts w:ascii="Arial" w:hAnsi="Arial" w:cs="Arial"/>
          <w:color w:val="000000"/>
          <w:sz w:val="20"/>
          <w:szCs w:val="20"/>
        </w:rPr>
        <w:t> pronunciado no momento da Anunciação; ao passo que José - como já foi dito - não proferiu palavra alguma, aquando da sua «anunciação»: «fez como o anjo do Senhor lhe ordenara»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Mt</w:t>
      </w:r>
      <w:r w:rsidR="005544CC">
        <w:rPr>
          <w:rFonts w:ascii="Arial" w:hAnsi="Arial" w:cs="Arial"/>
          <w:color w:val="000000"/>
          <w:sz w:val="20"/>
          <w:szCs w:val="20"/>
        </w:rPr>
        <w:t> 1,</w:t>
      </w:r>
      <w:r w:rsidRPr="00C71025">
        <w:rPr>
          <w:rFonts w:ascii="Arial" w:hAnsi="Arial" w:cs="Arial"/>
          <w:color w:val="000000"/>
          <w:sz w:val="20"/>
          <w:szCs w:val="20"/>
        </w:rPr>
        <w:t>24). E este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primeiro «fez» tornou-se o princípio da «caminhada de José».</w:t>
      </w:r>
      <w:r w:rsidRPr="00C71025">
        <w:rPr>
          <w:rFonts w:ascii="Arial" w:hAnsi="Arial" w:cs="Arial"/>
          <w:color w:val="000000"/>
          <w:sz w:val="20"/>
          <w:szCs w:val="20"/>
        </w:rPr>
        <w:t> Ao longo desta caminhada, os Evangelhos não registram palavra alguma que ele tenha dito. Mas esse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silêncio de José</w:t>
      </w:r>
      <w:r w:rsidRPr="00C71025">
        <w:rPr>
          <w:rFonts w:ascii="Arial" w:hAnsi="Arial" w:cs="Arial"/>
          <w:color w:val="000000"/>
          <w:sz w:val="20"/>
          <w:szCs w:val="20"/>
        </w:rPr>
        <w:t> tem uma especial eloquência: graças a tal atitude, pode captar-se perfeitamente a verdade contida no juízo que dele nos dá o Evangelho: o «justo»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Mt</w:t>
      </w:r>
      <w:r w:rsidR="005544CC">
        <w:rPr>
          <w:rFonts w:ascii="Arial" w:hAnsi="Arial" w:cs="Arial"/>
          <w:color w:val="000000"/>
          <w:sz w:val="20"/>
          <w:szCs w:val="20"/>
        </w:rPr>
        <w:t> 1,</w:t>
      </w:r>
      <w:r w:rsidRPr="00C71025">
        <w:rPr>
          <w:rFonts w:ascii="Arial" w:hAnsi="Arial" w:cs="Arial"/>
          <w:color w:val="000000"/>
          <w:sz w:val="20"/>
          <w:szCs w:val="20"/>
        </w:rPr>
        <w:t>19).</w:t>
      </w:r>
    </w:p>
    <w:p w:rsidR="00C71025" w:rsidRPr="00C71025" w:rsidRDefault="00215F88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É</w:t>
      </w:r>
      <w:r w:rsidR="00C71025" w:rsidRPr="00C71025">
        <w:rPr>
          <w:rFonts w:ascii="Arial" w:hAnsi="Arial" w:cs="Arial"/>
          <w:color w:val="000000"/>
          <w:sz w:val="20"/>
          <w:szCs w:val="20"/>
        </w:rPr>
        <w:t xml:space="preserve"> necessário saber ler bem esta verdade, porque nela está contido </w:t>
      </w:r>
      <w:r w:rsidR="00C71025" w:rsidRPr="00C71025">
        <w:rPr>
          <w:rFonts w:ascii="Arial" w:hAnsi="Arial" w:cs="Arial"/>
          <w:i/>
          <w:iCs/>
          <w:color w:val="000000"/>
          <w:sz w:val="20"/>
          <w:szCs w:val="20"/>
        </w:rPr>
        <w:t>um dos mais importantes testemunhos acerca do homem e da sua vocação</w:t>
      </w:r>
      <w:r w:rsidR="00C71025" w:rsidRPr="00C71025">
        <w:rPr>
          <w:rFonts w:ascii="Arial" w:hAnsi="Arial" w:cs="Arial"/>
          <w:color w:val="000000"/>
          <w:sz w:val="20"/>
          <w:szCs w:val="20"/>
        </w:rPr>
        <w:t>. No decurso das gerações a Igreja lê, de maneira cada vez mais atenta e mais cônscia este testemunho, como que tirando do tesouro desta insígne figura «coisas novas e coisas velhas» (</w:t>
      </w:r>
      <w:r w:rsidR="00C71025" w:rsidRPr="00C71025">
        <w:rPr>
          <w:rFonts w:ascii="Arial" w:hAnsi="Arial" w:cs="Arial"/>
          <w:i/>
          <w:iCs/>
          <w:color w:val="000000"/>
          <w:sz w:val="20"/>
          <w:szCs w:val="20"/>
        </w:rPr>
        <w:t>Mt</w:t>
      </w:r>
      <w:r w:rsidR="005544CC">
        <w:rPr>
          <w:rFonts w:ascii="Arial" w:hAnsi="Arial" w:cs="Arial"/>
          <w:color w:val="000000"/>
          <w:sz w:val="20"/>
          <w:szCs w:val="20"/>
        </w:rPr>
        <w:t> 13,</w:t>
      </w:r>
      <w:r w:rsidR="00C71025" w:rsidRPr="00C71025">
        <w:rPr>
          <w:rFonts w:ascii="Arial" w:hAnsi="Arial" w:cs="Arial"/>
          <w:color w:val="000000"/>
          <w:sz w:val="20"/>
          <w:szCs w:val="20"/>
        </w:rPr>
        <w:t>52).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18. O homem «justo» de Nazaré possui sobretudo as características bem nítidas do esposo. O Evangelista fala de Maria como de «um</w:t>
      </w:r>
      <w:r w:rsidR="005544CC">
        <w:rPr>
          <w:rFonts w:ascii="Arial" w:hAnsi="Arial" w:cs="Arial"/>
          <w:color w:val="000000"/>
          <w:sz w:val="20"/>
          <w:szCs w:val="20"/>
        </w:rPr>
        <w:t>a virgem desposada com um homem</w:t>
      </w:r>
      <w:r w:rsidRPr="00C71025">
        <w:rPr>
          <w:rFonts w:ascii="Arial" w:hAnsi="Arial" w:cs="Arial"/>
          <w:color w:val="000000"/>
          <w:sz w:val="20"/>
          <w:szCs w:val="20"/>
        </w:rPr>
        <w:t>... chamado José»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Lc</w:t>
      </w:r>
      <w:r w:rsidR="005544CC">
        <w:rPr>
          <w:rFonts w:ascii="Arial" w:hAnsi="Arial" w:cs="Arial"/>
          <w:color w:val="000000"/>
          <w:sz w:val="20"/>
          <w:szCs w:val="20"/>
        </w:rPr>
        <w:t> 1,</w:t>
      </w:r>
      <w:r w:rsidRPr="00C71025">
        <w:rPr>
          <w:rFonts w:ascii="Arial" w:hAnsi="Arial" w:cs="Arial"/>
          <w:color w:val="000000"/>
          <w:sz w:val="20"/>
          <w:szCs w:val="20"/>
        </w:rPr>
        <w:t>27). Antes de começar a realizar-se «o mistério escondido desde todos os séculos em Deus»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Ef </w:t>
      </w:r>
      <w:r w:rsidR="005544CC">
        <w:rPr>
          <w:rFonts w:ascii="Arial" w:hAnsi="Arial" w:cs="Arial"/>
          <w:color w:val="000000"/>
          <w:sz w:val="20"/>
          <w:szCs w:val="20"/>
        </w:rPr>
        <w:t>3,</w:t>
      </w:r>
      <w:r w:rsidRPr="00C71025">
        <w:rPr>
          <w:rFonts w:ascii="Arial" w:hAnsi="Arial" w:cs="Arial"/>
          <w:color w:val="000000"/>
          <w:sz w:val="20"/>
          <w:szCs w:val="20"/>
        </w:rPr>
        <w:t>9), os Evangelhos põem diante de nós a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imagem do esposo e da esposa</w:t>
      </w:r>
      <w:r w:rsidRPr="00C71025">
        <w:rPr>
          <w:rFonts w:ascii="Arial" w:hAnsi="Arial" w:cs="Arial"/>
          <w:color w:val="000000"/>
          <w:sz w:val="20"/>
          <w:szCs w:val="20"/>
        </w:rPr>
        <w:t>. Segundo o costume do povo hebraico, o matrimónio constava de duas fases: primeiro, era celebrado o matrimónio legal (verdadeiro matrimónio); e depois, só passado um certo período, é que o esposo introduzia a esposa na própria casa. Antes de viver junto com Maria, portanto, José já era o seu «esposo»;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Maria, porém, conservava no seu íntimo o desejo de fazer o dom total de si mesma exclusivamente a Deus</w:t>
      </w:r>
      <w:r w:rsidRPr="00C71025">
        <w:rPr>
          <w:rFonts w:ascii="Arial" w:hAnsi="Arial" w:cs="Arial"/>
          <w:color w:val="000000"/>
          <w:sz w:val="20"/>
          <w:szCs w:val="20"/>
        </w:rPr>
        <w:t>. Poder-se-ia perguntar de que modo este desejo se conciliava com as «núpcias». A resposta vem-nos somente do desenrolar dos acontecimentos salvíficos, isto é, da acção especial do próprio Deus. Desde o momento da Anunciação, Maria sabe que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deve realizar-se</w:t>
      </w:r>
      <w:r w:rsidRPr="00C71025">
        <w:rPr>
          <w:rFonts w:ascii="Arial" w:hAnsi="Arial" w:cs="Arial"/>
          <w:color w:val="000000"/>
          <w:sz w:val="20"/>
          <w:szCs w:val="20"/>
        </w:rPr>
        <w:t> o seu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desejo virginal</w:t>
      </w:r>
      <w:r w:rsidRPr="00C71025">
        <w:rPr>
          <w:rFonts w:ascii="Arial" w:hAnsi="Arial" w:cs="Arial"/>
          <w:color w:val="000000"/>
          <w:sz w:val="20"/>
          <w:szCs w:val="20"/>
        </w:rPr>
        <w:t>, de entregar-se a Deus de modo exclusivo e total, precisamente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tornando-se mãe do Filho de Deus</w:t>
      </w:r>
      <w:r w:rsidRPr="00C71025">
        <w:rPr>
          <w:rFonts w:ascii="Arial" w:hAnsi="Arial" w:cs="Arial"/>
          <w:color w:val="000000"/>
          <w:sz w:val="20"/>
          <w:szCs w:val="20"/>
        </w:rPr>
        <w:t>. A maternidade por obra do Espírito Santo é a forma de doação que o próprio Deus espera da Virgem, «desposada» com José. E Maria pronuncia o seu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fiat (faça-se).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lastRenderedPageBreak/>
        <w:t>O facto de ela ser «desposada» com José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está incluído no mesmo desígnio de Deus</w:t>
      </w:r>
      <w:r w:rsidRPr="00C71025">
        <w:rPr>
          <w:rFonts w:ascii="Arial" w:hAnsi="Arial" w:cs="Arial"/>
          <w:color w:val="000000"/>
          <w:sz w:val="20"/>
          <w:szCs w:val="20"/>
        </w:rPr>
        <w:t>. Isso é indicado por ambos os Evangelistas citados, mas de maneira particular por São Mateus. São muito significativas as palavras ditas a José: «Não temas receber contigo Maria,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tua esposa</w:t>
      </w:r>
      <w:r w:rsidRPr="00C71025">
        <w:rPr>
          <w:rFonts w:ascii="Arial" w:hAnsi="Arial" w:cs="Arial"/>
          <w:color w:val="000000"/>
          <w:sz w:val="20"/>
          <w:szCs w:val="20"/>
        </w:rPr>
        <w:t>, pois o que nela se gerou é obra do Espírito Santo»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Mt</w:t>
      </w:r>
      <w:r w:rsidR="00761362">
        <w:rPr>
          <w:rFonts w:ascii="Arial" w:hAnsi="Arial" w:cs="Arial"/>
          <w:color w:val="000000"/>
          <w:sz w:val="20"/>
          <w:szCs w:val="20"/>
        </w:rPr>
        <w:t> 1,</w:t>
      </w:r>
      <w:r w:rsidRPr="00C71025">
        <w:rPr>
          <w:rFonts w:ascii="Arial" w:hAnsi="Arial" w:cs="Arial"/>
          <w:color w:val="000000"/>
          <w:sz w:val="20"/>
          <w:szCs w:val="20"/>
        </w:rPr>
        <w:t>20). Elas explicam o mistério da esposa de José: Maria é virgem na sua maternidade. Nela «o Filho do Altíssimo» assume um corpo humano e torna-se «o Filho do homem».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Dirigindo-se</w:t>
      </w:r>
      <w:r w:rsidRPr="00C71025">
        <w:rPr>
          <w:rFonts w:ascii="Arial" w:hAnsi="Arial" w:cs="Arial"/>
          <w:color w:val="000000"/>
          <w:sz w:val="20"/>
          <w:szCs w:val="20"/>
        </w:rPr>
        <w:t> a José com as palavras do anjo, Deus dirige-se a ele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como sendo esposo da Virgem de Nazaré</w:t>
      </w:r>
      <w:r w:rsidRPr="00C71025">
        <w:rPr>
          <w:rFonts w:ascii="Arial" w:hAnsi="Arial" w:cs="Arial"/>
          <w:color w:val="000000"/>
          <w:sz w:val="20"/>
          <w:szCs w:val="20"/>
        </w:rPr>
        <w:t>. Aquilo que nela se realizou por obra do Espírito Santo exprime ao mesmo tempo uma confirmação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especial do vínculo esponsal</w:t>
      </w:r>
      <w:r w:rsidRPr="00C71025">
        <w:rPr>
          <w:rFonts w:ascii="Arial" w:hAnsi="Arial" w:cs="Arial"/>
          <w:color w:val="000000"/>
          <w:sz w:val="20"/>
          <w:szCs w:val="20"/>
        </w:rPr>
        <w:t>, que já existia antes entre José e Maria. O mensageiro diz claramente a José: «Não temas receber contigo, Maria,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tua esposa</w:t>
      </w:r>
      <w:r w:rsidRPr="00C71025">
        <w:rPr>
          <w:rFonts w:ascii="Arial" w:hAnsi="Arial" w:cs="Arial"/>
          <w:color w:val="000000"/>
          <w:sz w:val="20"/>
          <w:szCs w:val="20"/>
        </w:rPr>
        <w:t>». Por conseguinte, aquilo que tinha acontecido anteriormente — os seus esponsais com Maria — tinha acontecido por vontade de Deus e, portanto, devia ser conservado. Na sua maternidade divina, Maria deve continuar a viver como «uma virgem, esposa de um esposo» (cf.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Lc</w:t>
      </w:r>
      <w:r w:rsidR="00761362">
        <w:rPr>
          <w:rFonts w:ascii="Arial" w:hAnsi="Arial" w:cs="Arial"/>
          <w:color w:val="000000"/>
          <w:sz w:val="20"/>
          <w:szCs w:val="20"/>
        </w:rPr>
        <w:t> 1,</w:t>
      </w:r>
      <w:r w:rsidRPr="00C71025">
        <w:rPr>
          <w:rFonts w:ascii="Arial" w:hAnsi="Arial" w:cs="Arial"/>
          <w:color w:val="000000"/>
          <w:sz w:val="20"/>
          <w:szCs w:val="20"/>
        </w:rPr>
        <w:t>27).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19. Nas palavras da «anunciação» nocturna,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José escuta</w:t>
      </w:r>
      <w:r w:rsidRPr="00C71025">
        <w:rPr>
          <w:rFonts w:ascii="Arial" w:hAnsi="Arial" w:cs="Arial"/>
          <w:color w:val="000000"/>
          <w:sz w:val="20"/>
          <w:szCs w:val="20"/>
        </w:rPr>
        <w:t> não apenas a verdade divina acerca da inefável vocação da sua esposa, mas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ouve novamente</w:t>
      </w:r>
      <w:r w:rsidRPr="00C71025">
        <w:rPr>
          <w:rFonts w:ascii="Arial" w:hAnsi="Arial" w:cs="Arial"/>
          <w:color w:val="000000"/>
          <w:sz w:val="20"/>
          <w:szCs w:val="20"/>
        </w:rPr>
        <w:t> também a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verdade acerca da própria vocação</w:t>
      </w:r>
      <w:r w:rsidRPr="00C71025">
        <w:rPr>
          <w:rFonts w:ascii="Arial" w:hAnsi="Arial" w:cs="Arial"/>
          <w:color w:val="000000"/>
          <w:sz w:val="20"/>
          <w:szCs w:val="20"/>
        </w:rPr>
        <w:t>. Este homem «justo», que, segundo o espírito das mais nobres tradições do povo eleito, amava a Virgem de Nazaré e a ela se encontrava ligado por amor esponsal, é novamente chamado por Deus para este amor.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«José fez como lhe ordenara o anjo do Senhor e recebeu consigo a sua esposa»; o que se gerou nela «é obra do Espírito Santo». Ora, de tais expressões, não se imporá porventura deduzir que também o seu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amor de homem tinha sido regenerado pelo Espírito Santo?</w:t>
      </w:r>
      <w:r w:rsidRPr="00C71025">
        <w:rPr>
          <w:rFonts w:ascii="Arial" w:hAnsi="Arial" w:cs="Arial"/>
          <w:color w:val="000000"/>
          <w:sz w:val="20"/>
          <w:szCs w:val="20"/>
        </w:rPr>
        <w:t> Não se imporá porventura pensar que o amor de Deus, que foi derramado no coração humano pelo Espírito Santo (cf.</w:t>
      </w:r>
      <w:r w:rsidR="00761362">
        <w:rPr>
          <w:rFonts w:ascii="Arial" w:hAnsi="Arial" w:cs="Arial"/>
          <w:i/>
          <w:iCs/>
          <w:color w:val="000000"/>
          <w:sz w:val="20"/>
          <w:szCs w:val="20"/>
        </w:rPr>
        <w:t> R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m</w:t>
      </w:r>
      <w:r w:rsidR="00761362">
        <w:rPr>
          <w:rFonts w:ascii="Arial" w:hAnsi="Arial" w:cs="Arial"/>
          <w:color w:val="000000"/>
          <w:sz w:val="20"/>
          <w:szCs w:val="20"/>
        </w:rPr>
        <w:t> 5,</w:t>
      </w:r>
      <w:r w:rsidRPr="00C71025">
        <w:rPr>
          <w:rFonts w:ascii="Arial" w:hAnsi="Arial" w:cs="Arial"/>
          <w:color w:val="000000"/>
          <w:sz w:val="20"/>
          <w:szCs w:val="20"/>
        </w:rPr>
        <w:t>5), forma do modo mais perfeito todo o amor humano? Ele forma também — e de maneira absolutamente singular — o amor esponsal dos cônjuges, nele dando profundidade a tudo aquilo que seja humanamente digno e belo e tenha as marcas da exclusiva entrega, da aliança das pessoas e da comunhão autêntica, a exemplo de Mistério trinitário.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«J</w:t>
      </w:r>
      <w:r w:rsidR="00761362">
        <w:rPr>
          <w:rFonts w:ascii="Arial" w:hAnsi="Arial" w:cs="Arial"/>
          <w:color w:val="000000"/>
          <w:sz w:val="20"/>
          <w:szCs w:val="20"/>
        </w:rPr>
        <w:t>osé</w:t>
      </w:r>
      <w:r w:rsidRPr="00C71025">
        <w:rPr>
          <w:rFonts w:ascii="Arial" w:hAnsi="Arial" w:cs="Arial"/>
          <w:color w:val="000000"/>
          <w:sz w:val="20"/>
          <w:szCs w:val="20"/>
        </w:rPr>
        <w:t>... recebeu consigo a sua esposa, a qual,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sem que ele a conhecesse</w:t>
      </w:r>
      <w:r w:rsidRPr="00C71025">
        <w:rPr>
          <w:rFonts w:ascii="Arial" w:hAnsi="Arial" w:cs="Arial"/>
          <w:color w:val="000000"/>
          <w:sz w:val="20"/>
          <w:szCs w:val="20"/>
        </w:rPr>
        <w:t>, deu à luz um filho»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Mt</w:t>
      </w:r>
      <w:r w:rsidR="00761362">
        <w:rPr>
          <w:rFonts w:ascii="Arial" w:hAnsi="Arial" w:cs="Arial"/>
          <w:color w:val="000000"/>
          <w:sz w:val="20"/>
          <w:szCs w:val="20"/>
        </w:rPr>
        <w:t> 1,</w:t>
      </w:r>
      <w:r w:rsidRPr="00C71025">
        <w:rPr>
          <w:rFonts w:ascii="Arial" w:hAnsi="Arial" w:cs="Arial"/>
          <w:color w:val="000000"/>
          <w:sz w:val="20"/>
          <w:szCs w:val="20"/>
        </w:rPr>
        <w:t>24-25). Estas palavras indicam ainda outra proximidade esponsal. A profundeza desta proximidade, a intensidade espiritual da união e do contacto entre pessoas — do homem e da mulher — provêm em última análise do Espírito que dá a vida (cf.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Jo</w:t>
      </w:r>
      <w:r w:rsidRPr="00C71025">
        <w:rPr>
          <w:rFonts w:ascii="Arial" w:hAnsi="Arial" w:cs="Arial"/>
          <w:color w:val="000000"/>
          <w:sz w:val="20"/>
          <w:szCs w:val="20"/>
        </w:rPr>
        <w:t> 6,</w:t>
      </w:r>
      <w:r w:rsidR="007613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C71025">
        <w:rPr>
          <w:rFonts w:ascii="Arial" w:hAnsi="Arial" w:cs="Arial"/>
          <w:color w:val="000000"/>
          <w:sz w:val="20"/>
          <w:szCs w:val="20"/>
        </w:rPr>
        <w:t>63).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José, obediente ao Espírito, encontra precisamente nele a fonte do amor</w:t>
      </w:r>
      <w:r w:rsidRPr="00C71025">
        <w:rPr>
          <w:rFonts w:ascii="Arial" w:hAnsi="Arial" w:cs="Arial"/>
          <w:color w:val="000000"/>
          <w:sz w:val="20"/>
          <w:szCs w:val="20"/>
        </w:rPr>
        <w:t>, do seu amor esponsal de homem; e este amor foi maior do que aquele «homem justo» poderia esperar, segundo a medida do próprio coração humano.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20. Na Liturgia, Maria é celebrada como tendo estado «unida a José, homem justo, por um vínculo de amor esponsal e virginal». </w:t>
      </w:r>
      <w:bookmarkStart w:id="30" w:name="fnref31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30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"fn31"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31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="00761362">
        <w:rPr>
          <w:rFonts w:ascii="Arial" w:hAnsi="Arial" w:cs="Arial"/>
          <w:color w:val="000000"/>
          <w:sz w:val="20"/>
          <w:szCs w:val="20"/>
        </w:rPr>
        <w:t>) Trata-se, de facto, de dois amores que</w:t>
      </w:r>
      <w:r w:rsidRPr="00C71025">
        <w:rPr>
          <w:rFonts w:ascii="Arial" w:hAnsi="Arial" w:cs="Arial"/>
          <w:color w:val="000000"/>
          <w:sz w:val="20"/>
          <w:szCs w:val="20"/>
        </w:rPr>
        <w:t>,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conjuntamente</w:t>
      </w:r>
      <w:r w:rsidRPr="00C71025">
        <w:rPr>
          <w:rFonts w:ascii="Arial" w:hAnsi="Arial" w:cs="Arial"/>
          <w:color w:val="000000"/>
          <w:sz w:val="20"/>
          <w:szCs w:val="20"/>
        </w:rPr>
        <w:t>, representam o mistério da Igreja, virgem e esposa, a qual tem no matrimónio de Maria e José o seu símbolo. «A virgindade e o celibato por amor do Reino de Deus não só não se contrapõem à dignidade do matrimónio, mas pressupõem-na e confirmam-na. O matrimónio e a virgindade são os dois modos de exprimir e de viver o único Mistério da Aliança de Deus com o seu povo», </w:t>
      </w:r>
      <w:bookmarkStart w:id="31" w:name="fnref32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31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"fn32"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32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 que é comunhão de amor entre Deus e os homens.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Mediante o sacrifício total de si próprio, José exprime o seu amor generoso para com a Mãe de Deus, fazendo-lhe «dom esponsal de si». Muito embora decidido a afastar-se, para não ser obstáculo ao plano de Deus que nela estava a realizar-se, por ordem expressa do anjo ele manteve-a consigo e respeitou a sua condição de pertencer exclusivamente a Deus.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Por outro lado, foi do matrimónio com Maria que advieram para José a sua dignidade singular e os seus direitos em relação a Jesus. «é certo que a dignidade da Mãe de Deus assenta tão alto, que nada pode haver de mais sublime; mas, por isso mesmo que entre a Santíssima Virgem a José foi estreitado o vínculo conjugal, não há dúvida de que ele se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aproximou como ninguém</w:t>
      </w:r>
      <w:r w:rsidRPr="00C71025">
        <w:rPr>
          <w:rFonts w:ascii="Arial" w:hAnsi="Arial" w:cs="Arial"/>
          <w:color w:val="000000"/>
          <w:sz w:val="20"/>
          <w:szCs w:val="20"/>
        </w:rPr>
        <w:t xml:space="preserve"> dessa altíssima dignidade, em virtude da qual a Mãe de Deus ocupa lugar eminente, a grande distância de todas as criaturas. Uma vez que o casamento é a comunidade e a amizade máxima a que, por sua natureza, anda ligada a comunhão </w:t>
      </w:r>
      <w:r w:rsidRPr="00C71025">
        <w:rPr>
          <w:rFonts w:ascii="Arial" w:hAnsi="Arial" w:cs="Arial"/>
          <w:color w:val="000000"/>
          <w:sz w:val="20"/>
          <w:szCs w:val="20"/>
        </w:rPr>
        <w:lastRenderedPageBreak/>
        <w:t>de bens, segue-se que, se Deus quis dar José como esposo à Virgem, deu-lo não apenas como companheiro na vida, testemunha da sua virgindade e garante da sua honestidade, mas também para que ele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participasse</w:t>
      </w:r>
      <w:r w:rsidRPr="00C71025">
        <w:rPr>
          <w:rFonts w:ascii="Arial" w:hAnsi="Arial" w:cs="Arial"/>
          <w:color w:val="000000"/>
          <w:sz w:val="20"/>
          <w:szCs w:val="20"/>
        </w:rPr>
        <w:t>, mediante o pacto conjugal, na sua excelsa grandeza. </w:t>
      </w:r>
      <w:bookmarkStart w:id="32" w:name="fnref33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32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"fn33"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33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21. 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Um tal vínculo de caridade constituiu a vida da Sagrada Família</w:t>
      </w:r>
      <w:r w:rsidRPr="00C71025">
        <w:rPr>
          <w:rFonts w:ascii="Arial" w:hAnsi="Arial" w:cs="Arial"/>
          <w:color w:val="000000"/>
          <w:sz w:val="20"/>
          <w:szCs w:val="20"/>
        </w:rPr>
        <w:t>; primeiro, na pobreza de Belém, depois, durante o exílio no Egipto e, em seguida, quando ela morava em Nazaré. A Igreja rodeia de profunda veneração esta Família, apresentando-a como modelo para todas as famílias. A Família de Nazaré, directamente inserida no mistério da Incarnação, constitui ela própria um mistério particular. E ao mesmo tempo — como na Incarnação — é a este mistério que pertence a verdadeira paternidade: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a forma humana da família do Filho de Deus, verdadeira família humana</w:t>
      </w:r>
      <w:r w:rsidRPr="00C71025">
        <w:rPr>
          <w:rFonts w:ascii="Arial" w:hAnsi="Arial" w:cs="Arial"/>
          <w:color w:val="000000"/>
          <w:sz w:val="20"/>
          <w:szCs w:val="20"/>
        </w:rPr>
        <w:t>, formada pelo mistério divino.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Nela, José é o pai</w:t>
      </w:r>
      <w:r w:rsidRPr="00C71025">
        <w:rPr>
          <w:rFonts w:ascii="Arial" w:hAnsi="Arial" w:cs="Arial"/>
          <w:color w:val="000000"/>
          <w:sz w:val="20"/>
          <w:szCs w:val="20"/>
        </w:rPr>
        <w:t>: a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sua paternidade</w:t>
      </w:r>
      <w:r w:rsidRPr="00C71025">
        <w:rPr>
          <w:rFonts w:ascii="Arial" w:hAnsi="Arial" w:cs="Arial"/>
          <w:color w:val="000000"/>
          <w:sz w:val="20"/>
          <w:szCs w:val="20"/>
        </w:rPr>
        <w:t>, porém, não é só «aparente», ou apenas «substitutiva»; mas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está dotada plenamente da autenticidade da paternidade humana,</w:t>
      </w:r>
      <w:r w:rsidRPr="00C71025">
        <w:rPr>
          <w:rFonts w:ascii="Arial" w:hAnsi="Arial" w:cs="Arial"/>
          <w:color w:val="000000"/>
          <w:sz w:val="20"/>
          <w:szCs w:val="20"/>
        </w:rPr>
        <w:t> da autenticidade da missão paterna na família. Nisto está contida uma consequência da união hipostática: humanidade assumida na unidade da Pessoa divina do Verbo-Filho, Jesus Cristo. Juntamente com a assunção da humanidade, em Cristo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foi também «assumido» tudo aquilo que é humano e, em particular, a família</w:t>
      </w:r>
      <w:r w:rsidRPr="00C71025">
        <w:rPr>
          <w:rFonts w:ascii="Arial" w:hAnsi="Arial" w:cs="Arial"/>
          <w:color w:val="000000"/>
          <w:sz w:val="20"/>
          <w:szCs w:val="20"/>
        </w:rPr>
        <w:t>, primeira dimensão da sua existência na terra. Neste contexto foi «assumida» também a paternidade humana de José.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Com base neste princípio, adquirem o seu significado profundo as palavras dirigidas por Maria a Jesus, no templo, quando ele</w:t>
      </w:r>
      <w:r w:rsidR="00761362">
        <w:rPr>
          <w:rFonts w:ascii="Arial" w:hAnsi="Arial" w:cs="Arial"/>
          <w:color w:val="000000"/>
          <w:sz w:val="20"/>
          <w:szCs w:val="20"/>
        </w:rPr>
        <w:t xml:space="preserve"> tinha doze anos: «Teu pai e eu</w:t>
      </w:r>
      <w:r w:rsidRPr="00C71025">
        <w:rPr>
          <w:rFonts w:ascii="Arial" w:hAnsi="Arial" w:cs="Arial"/>
          <w:color w:val="000000"/>
          <w:sz w:val="20"/>
          <w:szCs w:val="20"/>
        </w:rPr>
        <w:t>... andávamos à tua procura». Não se trata de uma frase convencional: as palavras da Mãe de Jesus indicam toda a realidade da Incarnação, que pertence ao mistério da Família de Nazaré. José, que desde o princípio aceitou, mediante «a obediência da fé», a sua paternidade humana em relação a Jesus, seguindo a luz do Espírito Santo que por meio da fé se doa ao homem, por certo ia descobrindo cada vez mais amplamente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o dom inefável desta sua paternidade</w:t>
      </w:r>
      <w:r w:rsidRPr="00C71025">
        <w:rPr>
          <w:rFonts w:ascii="Arial" w:hAnsi="Arial" w:cs="Arial"/>
          <w:color w:val="000000"/>
          <w:sz w:val="20"/>
          <w:szCs w:val="20"/>
        </w:rPr>
        <w:t>.</w:t>
      </w:r>
    </w:p>
    <w:p w:rsidR="00215F88" w:rsidRP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C71025" w:rsidRPr="00215F88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center"/>
        <w:rPr>
          <w:rFonts w:ascii="Arial" w:hAnsi="Arial" w:cs="Arial"/>
          <w:color w:val="000000"/>
          <w:szCs w:val="20"/>
        </w:rPr>
      </w:pPr>
      <w:r w:rsidRPr="00215F88">
        <w:rPr>
          <w:rFonts w:ascii="Arial" w:hAnsi="Arial" w:cs="Arial"/>
          <w:b/>
          <w:bCs/>
          <w:color w:val="000000"/>
          <w:szCs w:val="20"/>
        </w:rPr>
        <w:t>IV</w:t>
      </w:r>
    </w:p>
    <w:p w:rsidR="00C71025" w:rsidRPr="00215F88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center"/>
        <w:rPr>
          <w:rFonts w:ascii="Arial" w:hAnsi="Arial" w:cs="Arial"/>
          <w:color w:val="000000"/>
          <w:szCs w:val="20"/>
        </w:rPr>
      </w:pPr>
      <w:r w:rsidRPr="00215F88">
        <w:rPr>
          <w:rFonts w:ascii="Arial" w:hAnsi="Arial" w:cs="Arial"/>
          <w:b/>
          <w:bCs/>
          <w:color w:val="000000"/>
          <w:szCs w:val="20"/>
        </w:rPr>
        <w:t>O TRABALHO EXPRESSÃO DO AMOR</w:t>
      </w:r>
    </w:p>
    <w:p w:rsidR="00215F88" w:rsidRP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22. 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A expressão quotidiana deste amor na vida da Família de Nazaré é o trabalho</w:t>
      </w:r>
      <w:r w:rsidRPr="00C71025">
        <w:rPr>
          <w:rFonts w:ascii="Arial" w:hAnsi="Arial" w:cs="Arial"/>
          <w:color w:val="000000"/>
          <w:sz w:val="20"/>
          <w:szCs w:val="20"/>
        </w:rPr>
        <w:t>. O texto evangélico especifica o tipo de trabalho, mediante o qual José procurava garantir a sustentação da Família: o trabalho de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carpinteiro</w:t>
      </w:r>
      <w:r w:rsidRPr="00C71025">
        <w:rPr>
          <w:rFonts w:ascii="Arial" w:hAnsi="Arial" w:cs="Arial"/>
          <w:color w:val="000000"/>
          <w:sz w:val="20"/>
          <w:szCs w:val="20"/>
        </w:rPr>
        <w:t>. Esta simples palavra envolve toda a extensão da vida de José. Para Jesus este período abrange os anos da vida oculta, de que fala o Evangelista, a seguir ao episódio que sucedeu no templo: «Depois, desceu com eles para Nazaré e era-lhes submisso» (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Lc</w:t>
      </w:r>
      <w:r w:rsidR="00761362">
        <w:rPr>
          <w:rFonts w:ascii="Arial" w:hAnsi="Arial" w:cs="Arial"/>
          <w:color w:val="000000"/>
          <w:sz w:val="20"/>
          <w:szCs w:val="20"/>
        </w:rPr>
        <w:t> 2,</w:t>
      </w:r>
      <w:r w:rsidRPr="00C71025">
        <w:rPr>
          <w:rFonts w:ascii="Arial" w:hAnsi="Arial" w:cs="Arial"/>
          <w:color w:val="000000"/>
          <w:sz w:val="20"/>
          <w:szCs w:val="20"/>
        </w:rPr>
        <w:t>51). Esta «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submissão</w:t>
      </w:r>
      <w:r w:rsidRPr="00C71025">
        <w:rPr>
          <w:rFonts w:ascii="Arial" w:hAnsi="Arial" w:cs="Arial"/>
          <w:color w:val="000000"/>
          <w:sz w:val="20"/>
          <w:szCs w:val="20"/>
        </w:rPr>
        <w:t>, ou seja, a obediência de Jesus na casa de Nazaré é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entendida</w:t>
      </w:r>
      <w:r w:rsidRPr="00C71025">
        <w:rPr>
          <w:rFonts w:ascii="Arial" w:hAnsi="Arial" w:cs="Arial"/>
          <w:color w:val="000000"/>
          <w:sz w:val="20"/>
          <w:szCs w:val="20"/>
        </w:rPr>
        <w:t> também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como participação no trabalho de José</w:t>
      </w:r>
      <w:r w:rsidRPr="00C71025">
        <w:rPr>
          <w:rFonts w:ascii="Arial" w:hAnsi="Arial" w:cs="Arial"/>
          <w:color w:val="000000"/>
          <w:sz w:val="20"/>
          <w:szCs w:val="20"/>
        </w:rPr>
        <w:t>. Aquele que era designado como o «filho do carpinteiro», tinha aprendido o ofício de seu «pai» putativo. Se a Família de Nazaré, na ordem da salvação e da santidade, é exemplo e modelo para as famílias humanas, é-o analogamente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também o trabalho de Jesus ao lado de José carpinteiro</w:t>
      </w:r>
      <w:r w:rsidRPr="00C71025">
        <w:rPr>
          <w:rFonts w:ascii="Arial" w:hAnsi="Arial" w:cs="Arial"/>
          <w:color w:val="000000"/>
          <w:sz w:val="20"/>
          <w:szCs w:val="20"/>
        </w:rPr>
        <w:t>. Na nossa época, a Igreja pôs em realce isto mesmo, também com a memória litúrgica de São José Operário, fixada no primeiro de maio.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O trabalho humano</w:t>
      </w:r>
      <w:r w:rsidRPr="00C71025">
        <w:rPr>
          <w:rFonts w:ascii="Arial" w:hAnsi="Arial" w:cs="Arial"/>
          <w:color w:val="000000"/>
          <w:sz w:val="20"/>
          <w:szCs w:val="20"/>
        </w:rPr>
        <w:t>, em particular o trabalho manual,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tem no Evangelho uma acentuação especial</w:t>
      </w:r>
      <w:r w:rsidRPr="00C71025">
        <w:rPr>
          <w:rFonts w:ascii="Arial" w:hAnsi="Arial" w:cs="Arial"/>
          <w:color w:val="000000"/>
          <w:sz w:val="20"/>
          <w:szCs w:val="20"/>
        </w:rPr>
        <w:t>. Juntamente com a humanidade do Filho de Deus ele foi acolhido no mistério da Incarnação, como também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foi redimido de maneira particular</w:t>
      </w:r>
      <w:r w:rsidRPr="00C71025">
        <w:rPr>
          <w:rFonts w:ascii="Arial" w:hAnsi="Arial" w:cs="Arial"/>
          <w:color w:val="000000"/>
          <w:sz w:val="20"/>
          <w:szCs w:val="20"/>
        </w:rPr>
        <w:t>. Graças ao seu banco de trabalho, junto do qual exercitava o próprio ofício juntamente com Jesus, José aproximou o trabalho humano do mistério da Redenção.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23. No crescimento humano de Jesus «em sabedoria, em estatura e em graça» teve uma parte notável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a virtude da laboriosidade</w:t>
      </w:r>
      <w:r w:rsidRPr="00C71025">
        <w:rPr>
          <w:rFonts w:ascii="Arial" w:hAnsi="Arial" w:cs="Arial"/>
          <w:color w:val="000000"/>
          <w:sz w:val="20"/>
          <w:szCs w:val="20"/>
        </w:rPr>
        <w:t>, dado que «o trabalho é um bem do homem», que «transforma a natureza» e torna o homem, «em certo sentido, mais homem». </w:t>
      </w:r>
      <w:bookmarkStart w:id="33" w:name="fnref34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33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"fn34"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34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 xml:space="preserve">A importância do trabalho na vida do homem exige que se conheçam e assimilem todos os seus conteúdos, «para ajudar os demais homens a aproximarem-se através dele de Deus, Criador e Redentor, e a participarem nos seus desígnios salvíficos quanto ao homem e quanto ao mundo; e ainda, a aprofundarem na sua vida e amizade com Cristo, </w:t>
      </w:r>
      <w:r w:rsidRPr="00C71025">
        <w:rPr>
          <w:rFonts w:ascii="Arial" w:hAnsi="Arial" w:cs="Arial"/>
          <w:color w:val="000000"/>
          <w:sz w:val="20"/>
          <w:szCs w:val="20"/>
        </w:rPr>
        <w:lastRenderedPageBreak/>
        <w:t>tendo, mediante a fé vivida, uma participação no seu tríplice múnus: de Sacerdote, de Profeta e de Rei». </w:t>
      </w:r>
      <w:bookmarkStart w:id="34" w:name="fnref35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34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"fn35"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35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 xml:space="preserve">24. Trata-se, em última análise, da santificação da vida quotidiana, no que cada pessoa deve empenhar-se, segundo o próprio estado, e que pode ser proposta apontando para um modelo accessível a todos: São José é o modelo dos humildes, que o Cristianismo </w:t>
      </w:r>
      <w:r w:rsidR="00761362">
        <w:rPr>
          <w:rFonts w:ascii="Arial" w:hAnsi="Arial" w:cs="Arial"/>
          <w:color w:val="000000"/>
          <w:sz w:val="20"/>
          <w:szCs w:val="20"/>
        </w:rPr>
        <w:t xml:space="preserve">enaltece para grandes destinos; </w:t>
      </w:r>
      <w:r w:rsidRPr="00C71025">
        <w:rPr>
          <w:rFonts w:ascii="Arial" w:hAnsi="Arial" w:cs="Arial"/>
          <w:color w:val="000000"/>
          <w:sz w:val="20"/>
          <w:szCs w:val="20"/>
        </w:rPr>
        <w:t>... é a prova de que para ser bons e autênticos seguidores de Cristo não se necessitam «grandes coisas», mas requerem-se somente virtudes comuns, humanas, simples e autênticas». </w:t>
      </w:r>
      <w:bookmarkStart w:id="35" w:name="fnref36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35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"fn36"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36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</w:t>
      </w:r>
    </w:p>
    <w:p w:rsidR="00215F88" w:rsidRPr="00C71025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C71025" w:rsidRPr="00215F88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center"/>
        <w:rPr>
          <w:rFonts w:ascii="Arial" w:hAnsi="Arial" w:cs="Arial"/>
          <w:color w:val="000000"/>
          <w:szCs w:val="20"/>
        </w:rPr>
      </w:pPr>
      <w:r w:rsidRPr="00215F88">
        <w:rPr>
          <w:rFonts w:ascii="Arial" w:hAnsi="Arial" w:cs="Arial"/>
          <w:b/>
          <w:bCs/>
          <w:color w:val="000000"/>
          <w:szCs w:val="20"/>
        </w:rPr>
        <w:t>V</w:t>
      </w:r>
    </w:p>
    <w:p w:rsidR="00C71025" w:rsidRPr="00215F88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center"/>
        <w:rPr>
          <w:rFonts w:ascii="Arial" w:hAnsi="Arial" w:cs="Arial"/>
          <w:b/>
          <w:bCs/>
          <w:color w:val="000000"/>
          <w:szCs w:val="20"/>
        </w:rPr>
      </w:pPr>
      <w:r w:rsidRPr="00215F88">
        <w:rPr>
          <w:rFonts w:ascii="Arial" w:hAnsi="Arial" w:cs="Arial"/>
          <w:b/>
          <w:bCs/>
          <w:color w:val="000000"/>
          <w:szCs w:val="20"/>
        </w:rPr>
        <w:t>O PRIMADO DA VIDA INTERIOR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25. Também quanto ao trabalho de carpinteiro na casa de Nazaré se estende o mesmo clima de silêncio, que acompanha tudo aquilo que se refere à figura de José. Trata-se, contudo, de um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silêncio que desvenda de maneira especial o perfil interior desta figura</w:t>
      </w:r>
      <w:r w:rsidRPr="00C71025">
        <w:rPr>
          <w:rFonts w:ascii="Arial" w:hAnsi="Arial" w:cs="Arial"/>
          <w:color w:val="000000"/>
          <w:sz w:val="20"/>
          <w:szCs w:val="20"/>
        </w:rPr>
        <w:t>. Os Evangelhos falam exclusivamente daquilo que José «fez»; no entanto, permitem-nos auscultar nas suas «acções», envolvidas pelo silêncio, um clima de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profunda contemplação</w:t>
      </w:r>
      <w:r w:rsidRPr="00C71025">
        <w:rPr>
          <w:rFonts w:ascii="Arial" w:hAnsi="Arial" w:cs="Arial"/>
          <w:color w:val="000000"/>
          <w:sz w:val="20"/>
          <w:szCs w:val="20"/>
        </w:rPr>
        <w:t>. José estava quotidianamente em contacto com o mistério «escondido desde todos os séculos», que «estabeleceu a sua morada» sob o tecto da sua casa. Isto explica, por exemplo, a razão por que Santa Teresa de Jesus, a grande reformadora do Carmelo contemplativo, se tornou promotora da renovação do culto de São José na cristiandade ocidental.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26. O sacrifício total, que José fez da sua existência inteira, às exigências da vinda do Messias à sua própria casa, encontra a motivação adequada na «sua insondável vida interior, da qual lhe provêm ordens e consolações singularíssimas; dela lhe decorrem também a lógica e a força, própria das almas simples e límpidas, das grandes decisões, como foi a de colocar imediatamente à disposição dos desígnios divinos a própria liberdade, a sua legítima vocação humana e a felicidade conjugal, aceitando a condição, a responsabilidade e o peso da família e renunciando, por um incomparável amor virgíneo, ao natural amor conjugal que constitui e alimenta a mesma família». </w:t>
      </w:r>
      <w:bookmarkStart w:id="36" w:name="fnref37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36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"fn37"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37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Esta submissão a Deus, que é prontidão de vontade para se dedicar às coisas que dizem respeito ao seu serviço, não é mais do que o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exercício da devoção</w:t>
      </w:r>
      <w:r w:rsidRPr="00C71025">
        <w:rPr>
          <w:rFonts w:ascii="Arial" w:hAnsi="Arial" w:cs="Arial"/>
          <w:color w:val="000000"/>
          <w:sz w:val="20"/>
          <w:szCs w:val="20"/>
        </w:rPr>
        <w:t>, que constitui uma das expressões da virtude da religião. </w:t>
      </w:r>
      <w:bookmarkStart w:id="37" w:name="fnref38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37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"fn38"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38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27. A comunhão de vida entre José e Jesus leva-nos a considerar ainda o mistério da Incarnação precisamente sob o aspecto da humanidade de Cristo, instrumento eficaz da divindade para a santificação dos homens: «Por força da divindade, as acções humanas de Cristo foram salutares para nós, produzindo em nós a graça, quer em razão do mérito, quer por uma certa eficácia». </w:t>
      </w:r>
      <w:bookmarkStart w:id="38" w:name="fnref39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38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"fn39"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39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Entre estas acções os Evangelistas privilegiam aquelas que dizem respeito ao mistério pascal; mas não deixam de frisar bem a importância do contacto físico com Jesus em ordem às curas de enfermidades (cf., por exemplo,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Mc</w:t>
      </w:r>
      <w:r w:rsidR="00761362">
        <w:rPr>
          <w:rFonts w:ascii="Arial" w:hAnsi="Arial" w:cs="Arial"/>
          <w:color w:val="000000"/>
          <w:sz w:val="20"/>
          <w:szCs w:val="20"/>
        </w:rPr>
        <w:t> 1,</w:t>
      </w:r>
      <w:r w:rsidRPr="00C71025">
        <w:rPr>
          <w:rFonts w:ascii="Arial" w:hAnsi="Arial" w:cs="Arial"/>
          <w:color w:val="000000"/>
          <w:sz w:val="20"/>
          <w:szCs w:val="20"/>
        </w:rPr>
        <w:t>41) e a influência por ele exercida sobre João Baptista, quando ambos estavam ainda no seio materno (cf.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Lc</w:t>
      </w:r>
      <w:r w:rsidR="00761362">
        <w:rPr>
          <w:rFonts w:ascii="Arial" w:hAnsi="Arial" w:cs="Arial"/>
          <w:color w:val="000000"/>
          <w:sz w:val="20"/>
          <w:szCs w:val="20"/>
        </w:rPr>
        <w:t> 1,</w:t>
      </w:r>
      <w:r w:rsidRPr="00C71025">
        <w:rPr>
          <w:rFonts w:ascii="Arial" w:hAnsi="Arial" w:cs="Arial"/>
          <w:color w:val="000000"/>
          <w:sz w:val="20"/>
          <w:szCs w:val="20"/>
        </w:rPr>
        <w:t>41-44).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O testemunho apostólico não transcurou — como já se viu — a narração do nascimento de Jesus, da circuncisão, da apresentação no templo, da fuga para o Egipto e da vida oculta em Nazaré, por motivo do «mistério» de graça contido em tais «gestos», todos eles salvíficos, porque todos participavam da mesma fonte de amor: a divindade de Cristo. Se este amor se irradiava, através da sua humanidade, sobre todos os homens, certamente eram por ele beneficiados, em primeiro lugar, aqueles que a vontade divina tinha posto na sua maior intimidade: Maria, su</w:t>
      </w:r>
      <w:r w:rsidR="00761362">
        <w:rPr>
          <w:rFonts w:ascii="Arial" w:hAnsi="Arial" w:cs="Arial"/>
          <w:color w:val="000000"/>
          <w:sz w:val="20"/>
          <w:szCs w:val="20"/>
        </w:rPr>
        <w:t>a Mãe, e José, seu pai putativo</w:t>
      </w:r>
      <w:r w:rsidRPr="00C71025">
        <w:rPr>
          <w:rFonts w:ascii="Arial" w:hAnsi="Arial" w:cs="Arial"/>
          <w:color w:val="000000"/>
          <w:sz w:val="20"/>
          <w:szCs w:val="20"/>
        </w:rPr>
        <w:t>. </w:t>
      </w:r>
      <w:bookmarkStart w:id="39" w:name="fnref40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39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"fn40"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40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 xml:space="preserve">Uma vez que o amor «paterno» de José não podia deixar de influir sobre o amor «filial» de Jesus e, vice-versa, o amor «filial» de Jesus não podia deixar de influir sobre o amor «paterno» de José, como chegar a conhecer as profundezas desta singularíssima </w:t>
      </w:r>
      <w:r w:rsidRPr="00C71025">
        <w:rPr>
          <w:rFonts w:ascii="Arial" w:hAnsi="Arial" w:cs="Arial"/>
          <w:color w:val="000000"/>
          <w:sz w:val="20"/>
          <w:szCs w:val="20"/>
        </w:rPr>
        <w:lastRenderedPageBreak/>
        <w:t>relação? Justamente, pois, as almas mais sensíveis aos impulsos do amor divino vêem em José um exemplo luminoso de vida interior.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Mais ainda, a aparente tensão entre a vida activa e a vida contemplativa tem em José uma superação ideal, possível para quem possui a perfeição da caridade. Atendo-nos à conhecida distinção entre o amor da verdade (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caritas veritatis</w:t>
      </w:r>
      <w:r w:rsidRPr="00C71025">
        <w:rPr>
          <w:rFonts w:ascii="Arial" w:hAnsi="Arial" w:cs="Arial"/>
          <w:color w:val="000000"/>
          <w:sz w:val="20"/>
          <w:szCs w:val="20"/>
        </w:rPr>
        <w:t>) e as exigências do amor (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necessitat caritatis</w:t>
      </w:r>
      <w:r w:rsidRPr="00C71025">
        <w:rPr>
          <w:rFonts w:ascii="Arial" w:hAnsi="Arial" w:cs="Arial"/>
          <w:color w:val="000000"/>
          <w:sz w:val="20"/>
          <w:szCs w:val="20"/>
        </w:rPr>
        <w:t>), podemos dizer que José fez a experiência quer do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amor da verdade</w:t>
      </w:r>
      <w:r w:rsidRPr="00C71025">
        <w:rPr>
          <w:rFonts w:ascii="Arial" w:hAnsi="Arial" w:cs="Arial"/>
          <w:color w:val="000000"/>
          <w:sz w:val="20"/>
          <w:szCs w:val="20"/>
        </w:rPr>
        <w:t>, ou seja, do puro amor de contemplação da Verdade divina que irradiava da humanidade de Cristo, quer das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exigências do amor</w:t>
      </w:r>
      <w:r w:rsidRPr="00C71025">
        <w:rPr>
          <w:rFonts w:ascii="Arial" w:hAnsi="Arial" w:cs="Arial"/>
          <w:color w:val="000000"/>
          <w:sz w:val="20"/>
          <w:szCs w:val="20"/>
        </w:rPr>
        <w:t>, ou seja, do amor igualmente puro do serviço, requerido pela protecção e pelo desenvolvimento dessa mesma humanidade. </w:t>
      </w:r>
      <w:bookmarkStart w:id="40" w:name="fnref41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40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"fn41"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41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</w:t>
      </w:r>
    </w:p>
    <w:p w:rsidR="00215F88" w:rsidRP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C71025" w:rsidRPr="00215F88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center"/>
        <w:rPr>
          <w:rFonts w:ascii="Arial" w:hAnsi="Arial" w:cs="Arial"/>
          <w:color w:val="000000"/>
          <w:szCs w:val="20"/>
        </w:rPr>
      </w:pPr>
      <w:r w:rsidRPr="00215F88">
        <w:rPr>
          <w:rFonts w:ascii="Arial" w:hAnsi="Arial" w:cs="Arial"/>
          <w:b/>
          <w:bCs/>
          <w:color w:val="000000"/>
          <w:szCs w:val="20"/>
        </w:rPr>
        <w:t>VI</w:t>
      </w:r>
    </w:p>
    <w:p w:rsidR="00C71025" w:rsidRPr="00215F88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center"/>
        <w:rPr>
          <w:rFonts w:ascii="Arial" w:hAnsi="Arial" w:cs="Arial"/>
          <w:color w:val="000000"/>
          <w:szCs w:val="20"/>
        </w:rPr>
      </w:pPr>
      <w:r w:rsidRPr="00215F88">
        <w:rPr>
          <w:rFonts w:ascii="Arial" w:hAnsi="Arial" w:cs="Arial"/>
          <w:b/>
          <w:bCs/>
          <w:color w:val="000000"/>
          <w:szCs w:val="20"/>
        </w:rPr>
        <w:t>PATRONO DA IGREJA DO NOSSO TEMPO</w:t>
      </w:r>
    </w:p>
    <w:p w:rsidR="00215F88" w:rsidRP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28. Em tempos difíceis para a Igreja, Pio IX, desejando confiá-la à especial protecção do Santo Patriarca José, declarou-o «Patrono da Igreja católica». </w:t>
      </w:r>
      <w:bookmarkStart w:id="41" w:name="fnref42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41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"fn42"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42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 Esse Sumo Pontífice sabia que não estava a levar a efeito um gesto peregrino, porque, em virtude da excelsa dignidade concedida por Deus a este seu servo fidelíssimo, «a Igreja, depois da Virgem Santíssima, esposa dele, teve sempre em grande honra e cumulou de louvores o Bem-aventurado José e, no meio das angústias, de preferência foi a ele que recorreu». </w:t>
      </w:r>
      <w:bookmarkStart w:id="42" w:name="fnref43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42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"fn43"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43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Quais são os motivos de tão grande confiança? O Papa Leão XIII expõe-nos assim: «As razões pelas quais o Bem-aventurado José deve ser considerado especial Patrono da Igreja, e a Igreja, por sua vez, deve esperar muitíssimo da sua protecção e do seu patrocínio, provêm principalmente do facto de ele ser esposo de Maria e pai putativo de Jesus (...). José foi a seu tempo legítimo e natural guardião, chefe e defensor da divina Família (...). É algo conveniente e sumamente digno para o Bem-aventurado José, portanto, que, de modo análogo àquele com que outrora costumava socorrer santamente, em todo e qualquer acontecimento, a Família de Nazaré, também agora cubra e defenda com o seu celeste patrocínio a Igreja de Cristo». </w:t>
      </w:r>
      <w:bookmarkStart w:id="43" w:name="fnref44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43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"fn44"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44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29. Este patrocínio deve ser invocado e continua sempre a ser necessário à Igreja, não apenas para a defender dos perigos, que continuamente se levantam, mas também e sobretudo para a confortar no seu renovado empenho de evangelização do mundo e de levar por diante a nova evangelização dos países e nações «onde — como eu escrevia na Exortação Apostólica </w:t>
      </w:r>
      <w:hyperlink r:id="rId6" w:history="1">
        <w:r w:rsidRPr="00C71025">
          <w:rPr>
            <w:rStyle w:val="Hiperligao"/>
            <w:rFonts w:ascii="Arial" w:hAnsi="Arial" w:cs="Arial"/>
            <w:i/>
            <w:iCs/>
            <w:color w:val="000000"/>
            <w:sz w:val="20"/>
            <w:szCs w:val="20"/>
          </w:rPr>
          <w:t>Christifideles laici</w:t>
        </w:r>
      </w:hyperlink>
      <w:r w:rsidRPr="00C71025">
        <w:rPr>
          <w:rFonts w:ascii="Arial" w:hAnsi="Arial" w:cs="Arial"/>
          <w:color w:val="000000"/>
          <w:sz w:val="20"/>
          <w:szCs w:val="20"/>
        </w:rPr>
        <w:t> — a religião e a vida cristã foram em tempos tão prósperas», mas «se encontram hoje submetidas a dura provação». </w:t>
      </w:r>
      <w:bookmarkStart w:id="44" w:name="fnref45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44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"fn45"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45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 Para levar o primeiro anúncio de Cristo ou para voltar a apresentá-lo onde ele foi transcurado ou esquecido, a Igreja precisa de uma particular «força do Alto» (cf.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Lc</w:t>
      </w:r>
      <w:r w:rsidR="00761362">
        <w:rPr>
          <w:rFonts w:ascii="Arial" w:hAnsi="Arial" w:cs="Arial"/>
          <w:color w:val="000000"/>
          <w:sz w:val="20"/>
          <w:szCs w:val="20"/>
        </w:rPr>
        <w:t> 24,</w:t>
      </w:r>
      <w:r w:rsidRPr="00C71025">
        <w:rPr>
          <w:rFonts w:ascii="Arial" w:hAnsi="Arial" w:cs="Arial"/>
          <w:color w:val="000000"/>
          <w:sz w:val="20"/>
          <w:szCs w:val="20"/>
        </w:rPr>
        <w:t>49), que é dom do Espírito do Senhor, certamente, mas não anda disjunta da intercessão e do exemplo dos seus Santos.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30. Além da confiança na protecção segura de José, a Igreja tem confiança no seu exemplo insigne, um exemplo que transcende cada um dos estados de vida e se propõe a toda a comunidade cristã, sejam quais forem a condição e as tarefas de cada um dos fiéis.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Como se diz na constituição do Concílio Vaticano II sobre a Divina Revelação, a atitude fundamental de toda a Igreja deve ser de «religiosa escuta da palavra de Deus»; </w:t>
      </w:r>
      <w:bookmarkStart w:id="45" w:name="fnref46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45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"fn46"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46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 ou seja, de absoluta disponibilidade para se pôr fielmente ao serviço da vontade salvífica de Deus, revelada em Jesus. Logo no princípio da Redenção humana, nós encontramos o modelo da obediência encarnado, depois de Maria, precisamente em José, aquele que, se distingue pela execução fiel das ordens de Deus.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O Papa Paulo VI exortava a invocar o seu patrocínio, «como a Igreja, nestes últimos tempos, tem o costume de fazer, para si mesma, antes de mais nada, para uma espontânea reflexão teológica sobre o conúbio da acção divina com a acção humana na grande economia da Redenção, no qual, a primeira, a acção divina, é só por si totalmente suficiente, mas a segunda, a acção humana, a nossa, embora não seja capaz de fazer coisa alguma sozinha (cf.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Jo</w:t>
      </w:r>
      <w:r w:rsidR="00761362">
        <w:rPr>
          <w:rFonts w:ascii="Arial" w:hAnsi="Arial" w:cs="Arial"/>
          <w:color w:val="000000"/>
          <w:sz w:val="20"/>
          <w:szCs w:val="20"/>
        </w:rPr>
        <w:t> 15,</w:t>
      </w:r>
      <w:r w:rsidRPr="00C71025">
        <w:rPr>
          <w:rFonts w:ascii="Arial" w:hAnsi="Arial" w:cs="Arial"/>
          <w:color w:val="000000"/>
          <w:sz w:val="20"/>
          <w:szCs w:val="20"/>
        </w:rPr>
        <w:t xml:space="preserve">5), nunca está dispensada de uma humilde, mas condicional e </w:t>
      </w:r>
      <w:r w:rsidRPr="00C71025">
        <w:rPr>
          <w:rFonts w:ascii="Arial" w:hAnsi="Arial" w:cs="Arial"/>
          <w:color w:val="000000"/>
          <w:sz w:val="20"/>
          <w:szCs w:val="20"/>
        </w:rPr>
        <w:lastRenderedPageBreak/>
        <w:t>nobilitante colaboração. Além disso, a Igreja invoca-o como protector, por um desejo profundo e actualíssimo de rejuvenescer a sua existência secular, com autênticas virtudes evangélicas, como as que refulgem em São José». </w:t>
      </w:r>
      <w:bookmarkStart w:id="46" w:name="fnref47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46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"fn47"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47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31. A Igreja transforma estas exigências em oração. Recordando que Deus confiou os inícios da nossa Redenção à guarda desvelada de São José, suplica-lhe: que lhe conceda colaborar fielmente na obra da salvação; e que lhe dê a mesma fidelidade e pureza de coração que animaram José no serviço do Verbo Incarnado; e, ainda, a graça de caminhar diante do mesmo Deus pelas vias da santidade e da justiça, amparados pelo exemplo e pela intercessão de São José. </w:t>
      </w:r>
      <w:bookmarkStart w:id="47" w:name="fnref48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47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"fn48"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48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Há cem anos, exactamente, o Papa Leão XIII exortava o mundo católico a rezar para obter a protecção de São José, Patrono de toda a Igreja. A Carta Encíclica </w:t>
      </w:r>
      <w:hyperlink r:id="rId7" w:history="1">
        <w:r w:rsidRPr="00C71025">
          <w:rPr>
            <w:rStyle w:val="Hiperligao"/>
            <w:rFonts w:ascii="Arial" w:hAnsi="Arial" w:cs="Arial"/>
            <w:i/>
            <w:iCs/>
            <w:color w:val="000000"/>
            <w:sz w:val="20"/>
            <w:szCs w:val="20"/>
          </w:rPr>
          <w:t>Quamquam pluries</w:t>
        </w:r>
        <w:r w:rsidRPr="00C71025">
          <w:rPr>
            <w:rStyle w:val="Hiperligao"/>
            <w:rFonts w:ascii="Arial" w:hAnsi="Arial" w:cs="Arial"/>
            <w:color w:val="000000"/>
            <w:sz w:val="20"/>
            <w:szCs w:val="20"/>
          </w:rPr>
          <w:t> </w:t>
        </w:r>
      </w:hyperlink>
      <w:r w:rsidRPr="00C71025">
        <w:rPr>
          <w:rFonts w:ascii="Arial" w:hAnsi="Arial" w:cs="Arial"/>
          <w:color w:val="000000"/>
          <w:sz w:val="20"/>
          <w:szCs w:val="20"/>
        </w:rPr>
        <w:t>fazia apelo para aquele «amor paterno» que José «dedicava ao Menino Jesus» e recomendava-lhe, a ele «próvido guarda da divina Família, a preciosa herança que Jesus Cristo adquiriu com o próprio sangue». Desde então,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a Igreja</w:t>
      </w:r>
      <w:r w:rsidRPr="00C71025">
        <w:rPr>
          <w:rFonts w:ascii="Arial" w:hAnsi="Arial" w:cs="Arial"/>
          <w:color w:val="000000"/>
          <w:sz w:val="20"/>
          <w:szCs w:val="20"/>
        </w:rPr>
        <w:t xml:space="preserve"> — como foi recordado mais acima </w:t>
      </w:r>
      <w:r w:rsidR="00761362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implora a protecção de São José</w:t>
      </w:r>
      <w:r w:rsidRPr="00C71025">
        <w:rPr>
          <w:rFonts w:ascii="Arial" w:hAnsi="Arial" w:cs="Arial"/>
          <w:color w:val="000000"/>
          <w:sz w:val="20"/>
          <w:szCs w:val="20"/>
        </w:rPr>
        <w:t>, «em virtude daquele vínculo de caridade que o uniu à imaculada Virgem Mãe de Deus», e recomenda-lhe todas as suas solicitudes, também pelo que se refere às ameaças que incumbem sobre a família humana.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Nos dias de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hoje</w:t>
      </w:r>
      <w:r w:rsidRPr="00C71025">
        <w:rPr>
          <w:rFonts w:ascii="Arial" w:hAnsi="Arial" w:cs="Arial"/>
          <w:color w:val="000000"/>
          <w:sz w:val="20"/>
          <w:szCs w:val="20"/>
        </w:rPr>
        <w:t>, temos ainda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numerosos motivos para rezar da mesma maneira</w:t>
      </w:r>
      <w:r w:rsidRPr="00C71025">
        <w:rPr>
          <w:rFonts w:ascii="Arial" w:hAnsi="Arial" w:cs="Arial"/>
          <w:color w:val="000000"/>
          <w:sz w:val="20"/>
          <w:szCs w:val="20"/>
        </w:rPr>
        <w:t>: «Afastai de nós, ó pai amantíssimo, esta peste de erros e de vícios..., assisti-nos propício, do céu, nesta</w:t>
      </w:r>
      <w:r w:rsidR="00761362">
        <w:rPr>
          <w:rFonts w:ascii="Arial" w:hAnsi="Arial" w:cs="Arial"/>
          <w:color w:val="000000"/>
          <w:sz w:val="20"/>
          <w:szCs w:val="20"/>
        </w:rPr>
        <w:t xml:space="preserve"> luta contra o poder das trevas</w:t>
      </w:r>
      <w:r w:rsidRPr="00C71025">
        <w:rPr>
          <w:rFonts w:ascii="Arial" w:hAnsi="Arial" w:cs="Arial"/>
          <w:color w:val="000000"/>
          <w:sz w:val="20"/>
          <w:szCs w:val="20"/>
        </w:rPr>
        <w:t>...; e assim como outrora livrastes da morte a vida ameaçada do Menino Jesus, assim hoje defendei a santa Igreja de Deus das ciladas do inimigo e de todas as adversidades». </w:t>
      </w:r>
      <w:bookmarkStart w:id="48" w:name="fnref49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48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"fn49"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49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 Hoje ainda temos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motivos que perduram para recomendar todos e cada um dos homens a São José</w:t>
      </w:r>
      <w:r w:rsidRPr="00C71025">
        <w:rPr>
          <w:rFonts w:ascii="Arial" w:hAnsi="Arial" w:cs="Arial"/>
          <w:color w:val="000000"/>
          <w:sz w:val="20"/>
          <w:szCs w:val="20"/>
        </w:rPr>
        <w:t>.</w:t>
      </w:r>
    </w:p>
    <w:p w:rsidR="00215F88" w:rsidRDefault="00215F88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C71025" w:rsidRPr="00C71025" w:rsidRDefault="00C71025" w:rsidP="00215F88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32. Desejo vivamente que esta evocação da figura de São José renove também em nós o ritmo da oração que, há um século atrás, o meu Predecessor estabeleceu que lhe fosse elevada. É fora de dúvida, efectivamente, que esta oração e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a própria figura de São José se revestem de actualidade renovada para a Igreja do nosso tempo</w:t>
      </w:r>
      <w:r w:rsidRPr="00C71025">
        <w:rPr>
          <w:rFonts w:ascii="Arial" w:hAnsi="Arial" w:cs="Arial"/>
          <w:color w:val="000000"/>
          <w:sz w:val="20"/>
          <w:szCs w:val="20"/>
        </w:rPr>
        <w:t>, em relação com o novo Milénio cristão.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O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Concílio Vaticano II procurou sensibilizar-nos novamente</w:t>
      </w:r>
      <w:r w:rsidRPr="00C71025">
        <w:rPr>
          <w:rFonts w:ascii="Arial" w:hAnsi="Arial" w:cs="Arial"/>
          <w:color w:val="000000"/>
          <w:sz w:val="20"/>
          <w:szCs w:val="20"/>
        </w:rPr>
        <w:t> a todos para «as grandes coisas de Deus» e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para aquela «economia da salvação»</w:t>
      </w:r>
      <w:r w:rsidRPr="00C71025">
        <w:rPr>
          <w:rFonts w:ascii="Arial" w:hAnsi="Arial" w:cs="Arial"/>
          <w:color w:val="000000"/>
          <w:sz w:val="20"/>
          <w:szCs w:val="20"/>
        </w:rPr>
        <w:t> de que São José foi particularmente ministro. Recomendando-nos, pois, à protecção daquele a quem o próprio Deus «confiou a guarda dos seus tesouros mais preciosos e maiores», </w:t>
      </w:r>
      <w:bookmarkStart w:id="49" w:name="fnref50"/>
      <w:r w:rsidRPr="00C71025">
        <w:rPr>
          <w:rFonts w:ascii="Arial" w:hAnsi="Arial" w:cs="Arial"/>
          <w:color w:val="000000"/>
          <w:sz w:val="20"/>
          <w:szCs w:val="20"/>
        </w:rPr>
        <w:t>(</w:t>
      </w:r>
      <w:bookmarkEnd w:id="49"/>
      <w:r w:rsidRPr="00C7102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C71025">
        <w:rPr>
          <w:rFonts w:ascii="Arial" w:hAnsi="Arial" w:cs="Arial"/>
          <w:color w:val="000000"/>
          <w:sz w:val="20"/>
          <w:szCs w:val="20"/>
        </w:rPr>
        <w:instrText xml:space="preserve"> HYPERLINK "http://w2.vatican.va/content/john-paul-ii/pt/apost_exhortations/documents/hf_jp-ii_exh_15081989_redemptoris-custos.html" \l "fn50" </w:instrText>
      </w:r>
      <w:r w:rsidRPr="00C7102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71025">
        <w:rPr>
          <w:rStyle w:val="Hiperligao"/>
          <w:rFonts w:ascii="Arial" w:hAnsi="Arial" w:cs="Arial"/>
          <w:color w:val="000000"/>
          <w:sz w:val="20"/>
          <w:szCs w:val="20"/>
        </w:rPr>
        <w:t>50</w:t>
      </w:r>
      <w:r w:rsidRPr="00C71025">
        <w:rPr>
          <w:rFonts w:ascii="Arial" w:hAnsi="Arial" w:cs="Arial"/>
          <w:color w:val="000000"/>
          <w:sz w:val="20"/>
          <w:szCs w:val="20"/>
        </w:rPr>
        <w:fldChar w:fldCharType="end"/>
      </w:r>
      <w:r w:rsidRPr="00C71025">
        <w:rPr>
          <w:rFonts w:ascii="Arial" w:hAnsi="Arial" w:cs="Arial"/>
          <w:color w:val="000000"/>
          <w:sz w:val="20"/>
          <w:szCs w:val="20"/>
        </w:rPr>
        <w:t>)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aprendamos com ele, ao mesmo tempo, a servir a «economia da salvação».</w:t>
      </w:r>
      <w:r w:rsidRPr="00C71025">
        <w:rPr>
          <w:rFonts w:ascii="Arial" w:hAnsi="Arial" w:cs="Arial"/>
          <w:color w:val="000000"/>
          <w:sz w:val="20"/>
          <w:szCs w:val="20"/>
        </w:rPr>
        <w:t> Que São José se torne para todos um mestre singular no serviço da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missão salvífica de Cristo</w:t>
      </w:r>
      <w:r w:rsidRPr="00C71025">
        <w:rPr>
          <w:rFonts w:ascii="Arial" w:hAnsi="Arial" w:cs="Arial"/>
          <w:color w:val="000000"/>
          <w:sz w:val="20"/>
          <w:szCs w:val="20"/>
        </w:rPr>
        <w:t>, que, na Igreja, compete a cada um e a todos: aos esposos e aos pais, àqueles que vivem do trabalho das próprias mãos e de todo e qualquer outro trabalho, às pessoas chamadas para a vida contemplativa e às que são chamadas ao apostolado.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O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homem justo</w:t>
      </w:r>
      <w:r w:rsidRPr="00C71025">
        <w:rPr>
          <w:rFonts w:ascii="Arial" w:hAnsi="Arial" w:cs="Arial"/>
          <w:color w:val="000000"/>
          <w:sz w:val="20"/>
          <w:szCs w:val="20"/>
        </w:rPr>
        <w:t>, que trazia em si o património da Antiga Aliança, foi também </w:t>
      </w: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introduzido no «princípio» da nova e eterna Aliança em Jesus Cristo</w:t>
      </w:r>
      <w:r w:rsidRPr="00C71025">
        <w:rPr>
          <w:rFonts w:ascii="Arial" w:hAnsi="Arial" w:cs="Arial"/>
          <w:color w:val="000000"/>
          <w:sz w:val="20"/>
          <w:szCs w:val="20"/>
        </w:rPr>
        <w:t>. Que ele nos indique os caminhos desta Aliança salvífica no limiar do próximo Milénio, durante o qual deve perdurar e desenvolver-se ulteriormente a «plenitude dos tempos» própria do mistério inefável da Incarnação do Verbo.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Que São José obtenha para a Igreja e para o mundo, assim como para um de nós, a bênção do Pai e do Filho e do Espírito Santo.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i/>
          <w:iCs/>
          <w:color w:val="000000"/>
          <w:sz w:val="20"/>
          <w:szCs w:val="20"/>
        </w:rPr>
        <w:t>Dado em Roma, junto de São Pedro, a 15 de Agosto - solenidade da Assunção de Nossa Senhora - no ano de 1989, undécimo ano de Pontificado.</w:t>
      </w:r>
    </w:p>
    <w:p w:rsidR="00C71025" w:rsidRPr="00C71025" w:rsidRDefault="00C71025" w:rsidP="00C71025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71025">
        <w:rPr>
          <w:rFonts w:ascii="Arial" w:hAnsi="Arial" w:cs="Arial"/>
          <w:color w:val="000000"/>
          <w:sz w:val="20"/>
          <w:szCs w:val="20"/>
        </w:rPr>
        <w:t> </w:t>
      </w:r>
    </w:p>
    <w:p w:rsidR="00392345" w:rsidRDefault="00C71025" w:rsidP="00905358">
      <w:pPr>
        <w:pStyle w:val="NormalWeb"/>
        <w:shd w:val="clear" w:color="auto" w:fill="FFFFFF"/>
        <w:spacing w:before="0" w:beforeAutospacing="0" w:after="0" w:afterAutospacing="0"/>
        <w:ind w:right="702" w:firstLine="426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C71025">
        <w:rPr>
          <w:rFonts w:ascii="Arial" w:hAnsi="Arial" w:cs="Arial"/>
          <w:b/>
          <w:bCs/>
          <w:color w:val="000000"/>
          <w:sz w:val="20"/>
          <w:szCs w:val="20"/>
        </w:rPr>
        <w:t>JOÃO PAULO II</w:t>
      </w:r>
    </w:p>
    <w:p w:rsidR="00905358" w:rsidRPr="00905358" w:rsidRDefault="00905358" w:rsidP="00905358">
      <w:pPr>
        <w:pStyle w:val="NormalWeb"/>
        <w:shd w:val="clear" w:color="auto" w:fill="FFFFFF"/>
        <w:spacing w:before="0" w:beforeAutospacing="0" w:after="0" w:afterAutospacing="0"/>
        <w:ind w:right="702"/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05358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__________</w:t>
      </w:r>
    </w:p>
    <w:p w:rsidR="00392345" w:rsidRDefault="00392345" w:rsidP="00392345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2345" w:rsidRPr="00905358" w:rsidRDefault="00392345" w:rsidP="00392345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b/>
          <w:bCs/>
          <w:color w:val="000000"/>
          <w:sz w:val="2"/>
          <w:szCs w:val="20"/>
        </w:rPr>
      </w:pPr>
    </w:p>
    <w:p w:rsidR="00905358" w:rsidRDefault="00905358" w:rsidP="00392345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5358" w:rsidRDefault="00905358" w:rsidP="00392345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5358" w:rsidRDefault="00905358" w:rsidP="00392345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5358" w:rsidRDefault="00905358" w:rsidP="00392345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71025" w:rsidRPr="00C71025" w:rsidRDefault="00C71025" w:rsidP="00392345">
      <w:pPr>
        <w:pStyle w:val="NormalWeb"/>
        <w:shd w:val="clear" w:color="auto" w:fill="FFFFFF"/>
        <w:spacing w:before="0" w:beforeAutospacing="0" w:after="0" w:afterAutospacing="0"/>
        <w:ind w:right="702"/>
        <w:jc w:val="both"/>
        <w:rPr>
          <w:rFonts w:ascii="Arial" w:hAnsi="Arial" w:cs="Arial"/>
          <w:color w:val="000000"/>
          <w:sz w:val="20"/>
          <w:szCs w:val="20"/>
        </w:rPr>
      </w:pPr>
      <w:bookmarkStart w:id="50" w:name="_GoBack"/>
      <w:bookmarkEnd w:id="50"/>
      <w:r w:rsidRPr="00C71025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Notas</w:t>
      </w:r>
    </w:p>
    <w:p w:rsidR="00392345" w:rsidRPr="00905358" w:rsidRDefault="0039234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0"/>
          <w:szCs w:val="20"/>
        </w:rPr>
      </w:pPr>
      <w:bookmarkStart w:id="51" w:name="fn1"/>
    </w:p>
    <w:p w:rsidR="00C71025" w:rsidRPr="00761362" w:rsidRDefault="0039234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r w:rsidRPr="00761362">
        <w:rPr>
          <w:rFonts w:ascii="Arial" w:hAnsi="Arial" w:cs="Arial"/>
          <w:color w:val="000000"/>
          <w:sz w:val="18"/>
          <w:szCs w:val="20"/>
        </w:rPr>
        <w:t xml:space="preserve"> </w:t>
      </w:r>
      <w:r w:rsidR="00C71025"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51"/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="00C71025"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"fnref1" </w:instrText>
      </w:r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="00C71025" w:rsidRPr="00761362">
        <w:rPr>
          <w:rStyle w:val="Hiperligao"/>
          <w:rFonts w:ascii="Arial" w:hAnsi="Arial" w:cs="Arial"/>
          <w:color w:val="000000"/>
          <w:sz w:val="18"/>
          <w:szCs w:val="20"/>
        </w:rPr>
        <w:t>1</w:t>
      </w:r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="00C71025" w:rsidRPr="00761362">
        <w:rPr>
          <w:rFonts w:ascii="Arial" w:hAnsi="Arial" w:cs="Arial"/>
          <w:color w:val="000000"/>
          <w:sz w:val="18"/>
          <w:szCs w:val="20"/>
        </w:rPr>
        <w:t>) Cf. S. Ireneu, </w:t>
      </w:r>
      <w:r w:rsidR="00C71025" w:rsidRPr="00761362">
        <w:rPr>
          <w:rFonts w:ascii="Arial" w:hAnsi="Arial" w:cs="Arial"/>
          <w:i/>
          <w:iCs/>
          <w:color w:val="000000"/>
          <w:sz w:val="18"/>
          <w:szCs w:val="20"/>
        </w:rPr>
        <w:t>Adversus Haereses</w:t>
      </w:r>
      <w:r w:rsidR="00C71025" w:rsidRPr="00761362">
        <w:rPr>
          <w:rFonts w:ascii="Arial" w:hAnsi="Arial" w:cs="Arial"/>
          <w:color w:val="000000"/>
          <w:sz w:val="18"/>
          <w:szCs w:val="20"/>
        </w:rPr>
        <w:t>, IV, 23, 1: </w:t>
      </w:r>
      <w:r w:rsidR="00C71025" w:rsidRPr="00761362">
        <w:rPr>
          <w:rFonts w:ascii="Arial" w:hAnsi="Arial" w:cs="Arial"/>
          <w:i/>
          <w:iCs/>
          <w:color w:val="000000"/>
          <w:sz w:val="18"/>
          <w:szCs w:val="20"/>
        </w:rPr>
        <w:t>S. Ch.</w:t>
      </w:r>
      <w:r w:rsidR="00C71025" w:rsidRPr="00761362">
        <w:rPr>
          <w:rFonts w:ascii="Arial" w:hAnsi="Arial" w:cs="Arial"/>
          <w:color w:val="000000"/>
          <w:sz w:val="18"/>
          <w:szCs w:val="20"/>
        </w:rPr>
        <w:t> 100/72, pp. 692-694.</w:t>
      </w:r>
    </w:p>
    <w:p w:rsidR="00C71025" w:rsidRPr="00761362" w:rsidRDefault="0039234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52" w:name="fn2"/>
      <w:r w:rsidRPr="00761362">
        <w:rPr>
          <w:rFonts w:ascii="Arial" w:hAnsi="Arial" w:cs="Arial"/>
          <w:color w:val="000000"/>
          <w:sz w:val="18"/>
          <w:szCs w:val="20"/>
        </w:rPr>
        <w:t xml:space="preserve"> </w:t>
      </w:r>
      <w:r w:rsidR="00C71025"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52"/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="00C71025"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"fnref2" </w:instrText>
      </w:r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="00C71025" w:rsidRPr="00761362">
        <w:rPr>
          <w:rStyle w:val="Hiperligao"/>
          <w:rFonts w:ascii="Arial" w:hAnsi="Arial" w:cs="Arial"/>
          <w:color w:val="000000"/>
          <w:sz w:val="18"/>
          <w:szCs w:val="20"/>
        </w:rPr>
        <w:t>2</w:t>
      </w:r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="00C71025" w:rsidRPr="00761362">
        <w:rPr>
          <w:rFonts w:ascii="Arial" w:hAnsi="Arial" w:cs="Arial"/>
          <w:color w:val="000000"/>
          <w:sz w:val="18"/>
          <w:szCs w:val="20"/>
        </w:rPr>
        <w:t>) Leão XIII, Carta Enc. </w:t>
      </w:r>
      <w:hyperlink r:id="rId8" w:history="1">
        <w:r w:rsidR="00C71025" w:rsidRPr="00761362">
          <w:rPr>
            <w:rStyle w:val="Hiperligao"/>
            <w:rFonts w:ascii="Arial" w:hAnsi="Arial" w:cs="Arial"/>
            <w:i/>
            <w:iCs/>
            <w:color w:val="000000"/>
            <w:sz w:val="18"/>
            <w:szCs w:val="20"/>
          </w:rPr>
          <w:t>Quamquam pluries</w:t>
        </w:r>
      </w:hyperlink>
      <w:r w:rsidR="00C71025" w:rsidRPr="00761362">
        <w:rPr>
          <w:rFonts w:ascii="Arial" w:hAnsi="Arial" w:cs="Arial"/>
          <w:color w:val="000000"/>
          <w:sz w:val="18"/>
          <w:szCs w:val="20"/>
        </w:rPr>
        <w:t> (15 de Agosto de 1889): </w:t>
      </w:r>
      <w:r w:rsidR="00C71025" w:rsidRPr="00761362">
        <w:rPr>
          <w:rFonts w:ascii="Arial" w:hAnsi="Arial" w:cs="Arial"/>
          <w:i/>
          <w:iCs/>
          <w:color w:val="000000"/>
          <w:sz w:val="18"/>
          <w:szCs w:val="20"/>
        </w:rPr>
        <w:t>Leonis XIII P. M. Acta</w:t>
      </w:r>
      <w:r w:rsidR="00C71025" w:rsidRPr="00761362">
        <w:rPr>
          <w:rFonts w:ascii="Arial" w:hAnsi="Arial" w:cs="Arial"/>
          <w:color w:val="000000"/>
          <w:sz w:val="18"/>
          <w:szCs w:val="20"/>
        </w:rPr>
        <w:t>, IX (1890), pp. 175-182.</w:t>
      </w:r>
    </w:p>
    <w:p w:rsidR="00C71025" w:rsidRPr="00761362" w:rsidRDefault="0039234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53" w:name="fn3"/>
      <w:r w:rsidRPr="00761362">
        <w:rPr>
          <w:rFonts w:ascii="Arial" w:hAnsi="Arial" w:cs="Arial"/>
          <w:color w:val="000000"/>
          <w:sz w:val="18"/>
          <w:szCs w:val="20"/>
        </w:rPr>
        <w:t xml:space="preserve"> </w:t>
      </w:r>
      <w:r w:rsidR="00C71025"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53"/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="00C71025"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"fnref3" </w:instrText>
      </w:r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="00C71025" w:rsidRPr="00761362">
        <w:rPr>
          <w:rStyle w:val="Hiperligao"/>
          <w:rFonts w:ascii="Arial" w:hAnsi="Arial" w:cs="Arial"/>
          <w:color w:val="000000"/>
          <w:sz w:val="18"/>
          <w:szCs w:val="20"/>
        </w:rPr>
        <w:t>3</w:t>
      </w:r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="00C71025" w:rsidRPr="00761362">
        <w:rPr>
          <w:rFonts w:ascii="Arial" w:hAnsi="Arial" w:cs="Arial"/>
          <w:color w:val="000000"/>
          <w:sz w:val="18"/>
          <w:szCs w:val="20"/>
        </w:rPr>
        <w:t>) Sacror. Rituum Congreg., Decr. </w:t>
      </w:r>
      <w:r w:rsidR="00C71025" w:rsidRPr="00761362">
        <w:rPr>
          <w:rFonts w:ascii="Arial" w:hAnsi="Arial" w:cs="Arial"/>
          <w:i/>
          <w:iCs/>
          <w:color w:val="000000"/>
          <w:sz w:val="18"/>
          <w:szCs w:val="20"/>
        </w:rPr>
        <w:t>Quemadmodum Deus</w:t>
      </w:r>
      <w:r w:rsidR="00C71025" w:rsidRPr="00761362">
        <w:rPr>
          <w:rFonts w:ascii="Arial" w:hAnsi="Arial" w:cs="Arial"/>
          <w:color w:val="000000"/>
          <w:sz w:val="18"/>
          <w:szCs w:val="20"/>
        </w:rPr>
        <w:t> (8 de Dezembro de 1870): </w:t>
      </w:r>
      <w:r w:rsidR="00C71025" w:rsidRPr="00761362">
        <w:rPr>
          <w:rFonts w:ascii="Arial" w:hAnsi="Arial" w:cs="Arial"/>
          <w:i/>
          <w:iCs/>
          <w:color w:val="000000"/>
          <w:sz w:val="18"/>
          <w:szCs w:val="20"/>
        </w:rPr>
        <w:t>Pii IX P. M. Acta</w:t>
      </w:r>
      <w:r w:rsidR="00C71025" w:rsidRPr="00761362">
        <w:rPr>
          <w:rFonts w:ascii="Arial" w:hAnsi="Arial" w:cs="Arial"/>
          <w:color w:val="000000"/>
          <w:sz w:val="18"/>
          <w:szCs w:val="20"/>
        </w:rPr>
        <w:t>, pars I, Vol. V, p. 282; Pio IX, Carta Apost. </w:t>
      </w:r>
      <w:r w:rsidR="00C71025" w:rsidRPr="00761362">
        <w:rPr>
          <w:rFonts w:ascii="Arial" w:hAnsi="Arial" w:cs="Arial"/>
          <w:i/>
          <w:iCs/>
          <w:color w:val="000000"/>
          <w:sz w:val="18"/>
          <w:szCs w:val="20"/>
        </w:rPr>
        <w:t>Inclytum Partiarcham </w:t>
      </w:r>
      <w:r w:rsidR="00C71025" w:rsidRPr="00761362">
        <w:rPr>
          <w:rFonts w:ascii="Arial" w:hAnsi="Arial" w:cs="Arial"/>
          <w:color w:val="000000"/>
          <w:sz w:val="18"/>
          <w:szCs w:val="20"/>
        </w:rPr>
        <w:t>(7 de Julho de 1871), </w:t>
      </w:r>
      <w:r w:rsidR="00C71025" w:rsidRPr="00761362">
        <w:rPr>
          <w:rFonts w:ascii="Arial" w:hAnsi="Arial" w:cs="Arial"/>
          <w:i/>
          <w:iCs/>
          <w:color w:val="000000"/>
          <w:sz w:val="18"/>
          <w:szCs w:val="20"/>
        </w:rPr>
        <w:t>l.c.</w:t>
      </w:r>
      <w:r w:rsidR="00C71025" w:rsidRPr="00761362">
        <w:rPr>
          <w:rFonts w:ascii="Arial" w:hAnsi="Arial" w:cs="Arial"/>
          <w:color w:val="000000"/>
          <w:sz w:val="18"/>
          <w:szCs w:val="20"/>
        </w:rPr>
        <w:t>, pp. 331-335.</w:t>
      </w:r>
    </w:p>
    <w:p w:rsidR="00C71025" w:rsidRPr="00761362" w:rsidRDefault="0039234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54" w:name="fn4"/>
      <w:r w:rsidRPr="00761362">
        <w:rPr>
          <w:rFonts w:ascii="Arial" w:hAnsi="Arial" w:cs="Arial"/>
          <w:color w:val="000000"/>
          <w:sz w:val="18"/>
          <w:szCs w:val="20"/>
        </w:rPr>
        <w:t xml:space="preserve"> </w:t>
      </w:r>
      <w:r w:rsidR="00C71025"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54"/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="00C71025"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"fnref4" </w:instrText>
      </w:r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="00C71025" w:rsidRPr="00761362">
        <w:rPr>
          <w:rStyle w:val="Hiperligao"/>
          <w:rFonts w:ascii="Arial" w:hAnsi="Arial" w:cs="Arial"/>
          <w:color w:val="000000"/>
          <w:sz w:val="18"/>
          <w:szCs w:val="20"/>
        </w:rPr>
        <w:t>4</w:t>
      </w:r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="00C71025" w:rsidRPr="00761362">
        <w:rPr>
          <w:rFonts w:ascii="Arial" w:hAnsi="Arial" w:cs="Arial"/>
          <w:color w:val="000000"/>
          <w:sz w:val="18"/>
          <w:szCs w:val="20"/>
        </w:rPr>
        <w:t>) Cf. S. João Crisóstomo, </w:t>
      </w:r>
      <w:r w:rsidR="00C71025" w:rsidRPr="00761362">
        <w:rPr>
          <w:rFonts w:ascii="Arial" w:hAnsi="Arial" w:cs="Arial"/>
          <w:i/>
          <w:iCs/>
          <w:color w:val="000000"/>
          <w:sz w:val="18"/>
          <w:szCs w:val="20"/>
        </w:rPr>
        <w:t>In Matth. Hom</w:t>
      </w:r>
      <w:r w:rsidR="00C71025" w:rsidRPr="00761362">
        <w:rPr>
          <w:rFonts w:ascii="Arial" w:hAnsi="Arial" w:cs="Arial"/>
          <w:color w:val="000000"/>
          <w:sz w:val="18"/>
          <w:szCs w:val="20"/>
        </w:rPr>
        <w:t>., V, 3: </w:t>
      </w:r>
      <w:r w:rsidR="00C71025" w:rsidRPr="00761362">
        <w:rPr>
          <w:rFonts w:ascii="Arial" w:hAnsi="Arial" w:cs="Arial"/>
          <w:i/>
          <w:iCs/>
          <w:color w:val="000000"/>
          <w:sz w:val="18"/>
          <w:szCs w:val="20"/>
        </w:rPr>
        <w:t>PG</w:t>
      </w:r>
      <w:r w:rsidR="00C71025" w:rsidRPr="00761362">
        <w:rPr>
          <w:rFonts w:ascii="Arial" w:hAnsi="Arial" w:cs="Arial"/>
          <w:color w:val="000000"/>
          <w:sz w:val="18"/>
          <w:szCs w:val="20"/>
        </w:rPr>
        <w:t> 57, 57-58. Os Doutores da Igreja e os Sumos Pontífices, também baseando-se na identidade do nome, indicaram em José do Egipto o protótipo de José de Nazaré, na medida em que se teriam esboçado no primeiro as funções e a grandeza do segundo, de ser guardião dos mais preciosos tesouros de Deus Pai, o Verbo Incarnado e a sua Santíssima Mãe: cf., por exemplo, S. Bernardo, </w:t>
      </w:r>
      <w:r w:rsidR="00C71025" w:rsidRPr="00761362">
        <w:rPr>
          <w:rFonts w:ascii="Arial" w:hAnsi="Arial" w:cs="Arial"/>
          <w:i/>
          <w:iCs/>
          <w:color w:val="000000"/>
          <w:sz w:val="18"/>
          <w:szCs w:val="20"/>
        </w:rPr>
        <w:t>Super missus est</w:t>
      </w:r>
      <w:r w:rsidR="00C71025" w:rsidRPr="00761362">
        <w:rPr>
          <w:rFonts w:ascii="Arial" w:hAnsi="Arial" w:cs="Arial"/>
          <w:color w:val="000000"/>
          <w:sz w:val="18"/>
          <w:szCs w:val="20"/>
        </w:rPr>
        <w:t>, </w:t>
      </w:r>
      <w:r w:rsidR="00C71025" w:rsidRPr="00761362">
        <w:rPr>
          <w:rFonts w:ascii="Arial" w:hAnsi="Arial" w:cs="Arial"/>
          <w:i/>
          <w:iCs/>
          <w:color w:val="000000"/>
          <w:sz w:val="18"/>
          <w:szCs w:val="20"/>
        </w:rPr>
        <w:t>Hom</w:t>
      </w:r>
      <w:r w:rsidR="00C71025" w:rsidRPr="00761362">
        <w:rPr>
          <w:rFonts w:ascii="Arial" w:hAnsi="Arial" w:cs="Arial"/>
          <w:color w:val="000000"/>
          <w:sz w:val="18"/>
          <w:szCs w:val="20"/>
        </w:rPr>
        <w:t>. II, 16: </w:t>
      </w:r>
      <w:r w:rsidR="00C71025" w:rsidRPr="00761362">
        <w:rPr>
          <w:rFonts w:ascii="Arial" w:hAnsi="Arial" w:cs="Arial"/>
          <w:i/>
          <w:iCs/>
          <w:color w:val="000000"/>
          <w:sz w:val="18"/>
          <w:szCs w:val="20"/>
        </w:rPr>
        <w:t>S. Bernardi Opera</w:t>
      </w:r>
      <w:r w:rsidR="00C71025" w:rsidRPr="00761362">
        <w:rPr>
          <w:rFonts w:ascii="Arial" w:hAnsi="Arial" w:cs="Arial"/>
          <w:color w:val="000000"/>
          <w:sz w:val="18"/>
          <w:szCs w:val="20"/>
        </w:rPr>
        <w:t>, Ed. Cist., IV, 33-34; Leão XIII, Carta Enc. </w:t>
      </w:r>
      <w:hyperlink r:id="rId9" w:history="1">
        <w:r w:rsidR="00C71025" w:rsidRPr="00761362">
          <w:rPr>
            <w:rStyle w:val="Hiperligao"/>
            <w:rFonts w:ascii="Arial" w:hAnsi="Arial" w:cs="Arial"/>
            <w:i/>
            <w:iCs/>
            <w:color w:val="000000"/>
            <w:sz w:val="18"/>
            <w:szCs w:val="20"/>
          </w:rPr>
          <w:t>Quamquam pluries</w:t>
        </w:r>
      </w:hyperlink>
      <w:r w:rsidR="00C71025" w:rsidRPr="00761362">
        <w:rPr>
          <w:rFonts w:ascii="Arial" w:hAnsi="Arial" w:cs="Arial"/>
          <w:i/>
          <w:iCs/>
          <w:color w:val="000000"/>
          <w:sz w:val="18"/>
          <w:szCs w:val="20"/>
        </w:rPr>
        <w:t> </w:t>
      </w:r>
      <w:r w:rsidR="00C71025" w:rsidRPr="00761362">
        <w:rPr>
          <w:rFonts w:ascii="Arial" w:hAnsi="Arial" w:cs="Arial"/>
          <w:color w:val="000000"/>
          <w:sz w:val="18"/>
          <w:szCs w:val="20"/>
        </w:rPr>
        <w:t>(15 de Agosto de 1889): </w:t>
      </w:r>
      <w:r w:rsidR="00C71025" w:rsidRPr="00761362">
        <w:rPr>
          <w:rFonts w:ascii="Arial" w:hAnsi="Arial" w:cs="Arial"/>
          <w:i/>
          <w:iCs/>
          <w:color w:val="000000"/>
          <w:sz w:val="18"/>
          <w:szCs w:val="20"/>
        </w:rPr>
        <w:t>l.c</w:t>
      </w:r>
      <w:r w:rsidR="00C71025" w:rsidRPr="00761362">
        <w:rPr>
          <w:rFonts w:ascii="Arial" w:hAnsi="Arial" w:cs="Arial"/>
          <w:color w:val="000000"/>
          <w:sz w:val="18"/>
          <w:szCs w:val="20"/>
        </w:rPr>
        <w:t>., p. 179.</w:t>
      </w:r>
    </w:p>
    <w:p w:rsidR="00C71025" w:rsidRPr="00761362" w:rsidRDefault="0039234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55" w:name="fn5"/>
      <w:r w:rsidRPr="00761362">
        <w:rPr>
          <w:rFonts w:ascii="Arial" w:hAnsi="Arial" w:cs="Arial"/>
          <w:color w:val="000000"/>
          <w:sz w:val="18"/>
          <w:szCs w:val="20"/>
        </w:rPr>
        <w:t xml:space="preserve"> </w:t>
      </w:r>
      <w:r w:rsidR="00C71025"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55"/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="00C71025"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"fnref5" </w:instrText>
      </w:r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="00C71025" w:rsidRPr="00761362">
        <w:rPr>
          <w:rStyle w:val="Hiperligao"/>
          <w:rFonts w:ascii="Arial" w:hAnsi="Arial" w:cs="Arial"/>
          <w:color w:val="000000"/>
          <w:sz w:val="18"/>
          <w:szCs w:val="20"/>
        </w:rPr>
        <w:t>5</w:t>
      </w:r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="00C71025" w:rsidRPr="00761362">
        <w:rPr>
          <w:rFonts w:ascii="Arial" w:hAnsi="Arial" w:cs="Arial"/>
          <w:color w:val="000000"/>
          <w:sz w:val="18"/>
          <w:szCs w:val="20"/>
        </w:rPr>
        <w:t>) Const. dogm. sobre a Igreja </w:t>
      </w:r>
      <w:hyperlink r:id="rId10" w:history="1">
        <w:r w:rsidR="00C71025" w:rsidRPr="00761362">
          <w:rPr>
            <w:rStyle w:val="Hiperligao"/>
            <w:rFonts w:ascii="Arial" w:hAnsi="Arial" w:cs="Arial"/>
            <w:i/>
            <w:iCs/>
            <w:color w:val="000000"/>
            <w:sz w:val="18"/>
            <w:szCs w:val="20"/>
          </w:rPr>
          <w:t>Lumen gentium</w:t>
        </w:r>
      </w:hyperlink>
      <w:r w:rsidR="00C71025" w:rsidRPr="00761362">
        <w:rPr>
          <w:rFonts w:ascii="Arial" w:hAnsi="Arial" w:cs="Arial"/>
          <w:color w:val="000000"/>
          <w:sz w:val="18"/>
          <w:szCs w:val="20"/>
        </w:rPr>
        <w:t>, n. 58.</w:t>
      </w:r>
    </w:p>
    <w:p w:rsidR="00C71025" w:rsidRPr="00761362" w:rsidRDefault="0039234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56" w:name="fn6"/>
      <w:r w:rsidRPr="00761362">
        <w:rPr>
          <w:rFonts w:ascii="Arial" w:hAnsi="Arial" w:cs="Arial"/>
          <w:color w:val="000000"/>
          <w:sz w:val="18"/>
          <w:szCs w:val="20"/>
        </w:rPr>
        <w:t xml:space="preserve"> </w:t>
      </w:r>
      <w:r w:rsidR="00C71025"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56"/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="00C71025"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"fnref6" </w:instrText>
      </w:r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="00C71025" w:rsidRPr="00761362">
        <w:rPr>
          <w:rStyle w:val="Hiperligao"/>
          <w:rFonts w:ascii="Arial" w:hAnsi="Arial" w:cs="Arial"/>
          <w:color w:val="000000"/>
          <w:sz w:val="18"/>
          <w:szCs w:val="20"/>
        </w:rPr>
        <w:t>6</w:t>
      </w:r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="00C71025" w:rsidRPr="00761362">
        <w:rPr>
          <w:rFonts w:ascii="Arial" w:hAnsi="Arial" w:cs="Arial"/>
          <w:color w:val="000000"/>
          <w:sz w:val="18"/>
          <w:szCs w:val="20"/>
        </w:rPr>
        <w:t>) Cf. </w:t>
      </w:r>
      <w:r w:rsidR="00C71025" w:rsidRPr="00761362">
        <w:rPr>
          <w:rFonts w:ascii="Arial" w:hAnsi="Arial" w:cs="Arial"/>
          <w:i/>
          <w:iCs/>
          <w:color w:val="000000"/>
          <w:sz w:val="18"/>
          <w:szCs w:val="20"/>
        </w:rPr>
        <w:t>ibid</w:t>
      </w:r>
      <w:r w:rsidR="00C71025" w:rsidRPr="00761362">
        <w:rPr>
          <w:rFonts w:ascii="Arial" w:hAnsi="Arial" w:cs="Arial"/>
          <w:color w:val="000000"/>
          <w:sz w:val="18"/>
          <w:szCs w:val="20"/>
        </w:rPr>
        <w:t>., n. 63.</w:t>
      </w:r>
    </w:p>
    <w:p w:rsidR="00C71025" w:rsidRPr="00761362" w:rsidRDefault="0039234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57" w:name="fn7"/>
      <w:r w:rsidRPr="00761362">
        <w:rPr>
          <w:rFonts w:ascii="Arial" w:hAnsi="Arial" w:cs="Arial"/>
          <w:color w:val="000000"/>
          <w:sz w:val="18"/>
          <w:szCs w:val="20"/>
        </w:rPr>
        <w:t xml:space="preserve"> </w:t>
      </w:r>
      <w:r w:rsidR="00C71025"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57"/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="00C71025"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"fnref7" </w:instrText>
      </w:r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="00C71025" w:rsidRPr="00761362">
        <w:rPr>
          <w:rStyle w:val="Hiperligao"/>
          <w:rFonts w:ascii="Arial" w:hAnsi="Arial" w:cs="Arial"/>
          <w:color w:val="000000"/>
          <w:sz w:val="18"/>
          <w:szCs w:val="20"/>
        </w:rPr>
        <w:t>7</w:t>
      </w:r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="00C71025" w:rsidRPr="00761362">
        <w:rPr>
          <w:rFonts w:ascii="Arial" w:hAnsi="Arial" w:cs="Arial"/>
          <w:color w:val="000000"/>
          <w:sz w:val="18"/>
          <w:szCs w:val="20"/>
        </w:rPr>
        <w:t>) Const. dogm. sobre a Divina Revelação </w:t>
      </w:r>
      <w:hyperlink r:id="rId11" w:history="1">
        <w:r w:rsidR="00C71025" w:rsidRPr="00761362">
          <w:rPr>
            <w:rStyle w:val="Hiperligao"/>
            <w:rFonts w:ascii="Arial" w:hAnsi="Arial" w:cs="Arial"/>
            <w:i/>
            <w:iCs/>
            <w:color w:val="000000"/>
            <w:sz w:val="18"/>
            <w:szCs w:val="20"/>
          </w:rPr>
          <w:t>Dei Verbum</w:t>
        </w:r>
      </w:hyperlink>
      <w:r w:rsidR="00C71025" w:rsidRPr="00761362">
        <w:rPr>
          <w:rFonts w:ascii="Arial" w:hAnsi="Arial" w:cs="Arial"/>
          <w:color w:val="000000"/>
          <w:sz w:val="18"/>
          <w:szCs w:val="20"/>
        </w:rPr>
        <w:t>, n. 5.</w:t>
      </w:r>
    </w:p>
    <w:p w:rsidR="00C71025" w:rsidRPr="00761362" w:rsidRDefault="0039234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  <w:lang w:val="es-ES"/>
        </w:rPr>
      </w:pPr>
      <w:bookmarkStart w:id="58" w:name="fn8"/>
      <w:r w:rsidRPr="00761362">
        <w:rPr>
          <w:rFonts w:ascii="Arial" w:hAnsi="Arial" w:cs="Arial"/>
          <w:color w:val="000000"/>
          <w:sz w:val="18"/>
          <w:szCs w:val="20"/>
        </w:rPr>
        <w:t xml:space="preserve"> </w:t>
      </w:r>
      <w:r w:rsidR="00C71025" w:rsidRPr="00761362">
        <w:rPr>
          <w:rFonts w:ascii="Arial" w:hAnsi="Arial" w:cs="Arial"/>
          <w:color w:val="000000"/>
          <w:sz w:val="18"/>
          <w:szCs w:val="20"/>
          <w:lang w:val="es-ES"/>
        </w:rPr>
        <w:t>(</w:t>
      </w:r>
      <w:bookmarkEnd w:id="58"/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="00C71025" w:rsidRPr="00761362">
        <w:rPr>
          <w:rFonts w:ascii="Arial" w:hAnsi="Arial" w:cs="Arial"/>
          <w:color w:val="000000"/>
          <w:sz w:val="18"/>
          <w:szCs w:val="20"/>
          <w:lang w:val="es-ES"/>
        </w:rPr>
        <w:instrText xml:space="preserve"> HYPERLINK "http://w2.vatican.va/content/john-paul-ii/pt/apost_exhortations/documents/hf_jp-ii_exh_15081989_redemptoris-custos.html" \l "fnref8" </w:instrText>
      </w:r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="00C71025" w:rsidRPr="00761362">
        <w:rPr>
          <w:rStyle w:val="Hiperligao"/>
          <w:rFonts w:ascii="Arial" w:hAnsi="Arial" w:cs="Arial"/>
          <w:color w:val="000000"/>
          <w:sz w:val="18"/>
          <w:szCs w:val="20"/>
          <w:lang w:val="es-ES"/>
        </w:rPr>
        <w:t>8</w:t>
      </w:r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="00C71025" w:rsidRPr="00761362">
        <w:rPr>
          <w:rFonts w:ascii="Arial" w:hAnsi="Arial" w:cs="Arial"/>
          <w:color w:val="000000"/>
          <w:sz w:val="18"/>
          <w:szCs w:val="20"/>
          <w:lang w:val="es-ES"/>
        </w:rPr>
        <w:t>) </w:t>
      </w:r>
      <w:r w:rsidR="00C71025" w:rsidRPr="00761362">
        <w:rPr>
          <w:rFonts w:ascii="Arial" w:hAnsi="Arial" w:cs="Arial"/>
          <w:i/>
          <w:iCs/>
          <w:color w:val="000000"/>
          <w:sz w:val="18"/>
          <w:szCs w:val="20"/>
          <w:lang w:val="es-ES"/>
        </w:rPr>
        <w:t>Ibid</w:t>
      </w:r>
      <w:r w:rsidR="00C71025" w:rsidRPr="00761362">
        <w:rPr>
          <w:rFonts w:ascii="Arial" w:hAnsi="Arial" w:cs="Arial"/>
          <w:color w:val="000000"/>
          <w:sz w:val="18"/>
          <w:szCs w:val="20"/>
          <w:lang w:val="es-ES"/>
        </w:rPr>
        <w:t>., n. 2.</w:t>
      </w:r>
    </w:p>
    <w:p w:rsidR="00C71025" w:rsidRPr="00761362" w:rsidRDefault="0039234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59" w:name="fn9"/>
      <w:r w:rsidRPr="00761362">
        <w:rPr>
          <w:rFonts w:ascii="Arial" w:hAnsi="Arial" w:cs="Arial"/>
          <w:color w:val="000000"/>
          <w:sz w:val="18"/>
          <w:szCs w:val="20"/>
          <w:lang w:val="es-ES"/>
        </w:rPr>
        <w:t xml:space="preserve"> </w:t>
      </w:r>
      <w:r w:rsidR="00C71025" w:rsidRPr="00761362">
        <w:rPr>
          <w:rFonts w:ascii="Arial" w:hAnsi="Arial" w:cs="Arial"/>
          <w:color w:val="000000"/>
          <w:sz w:val="18"/>
          <w:szCs w:val="20"/>
          <w:lang w:val="es-ES"/>
        </w:rPr>
        <w:t>(</w:t>
      </w:r>
      <w:bookmarkEnd w:id="59"/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="00C71025" w:rsidRPr="00761362">
        <w:rPr>
          <w:rFonts w:ascii="Arial" w:hAnsi="Arial" w:cs="Arial"/>
          <w:color w:val="000000"/>
          <w:sz w:val="18"/>
          <w:szCs w:val="20"/>
          <w:lang w:val="es-ES"/>
        </w:rPr>
        <w:instrText xml:space="preserve"> HYPERLINK "http://w2.vatican.va/content/john-paul-ii/pt/apost_exhortations/documents/hf_jp-ii_exh_15081989_redemptoris-custos.html" \l "fnref9" </w:instrText>
      </w:r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="00C71025" w:rsidRPr="00761362">
        <w:rPr>
          <w:rStyle w:val="Hiperligao"/>
          <w:rFonts w:ascii="Arial" w:hAnsi="Arial" w:cs="Arial"/>
          <w:color w:val="000000"/>
          <w:sz w:val="18"/>
          <w:szCs w:val="20"/>
          <w:lang w:val="es-ES"/>
        </w:rPr>
        <w:t>9</w:t>
      </w:r>
      <w:r w:rsidR="00C71025"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="00C71025" w:rsidRPr="00761362">
        <w:rPr>
          <w:rFonts w:ascii="Arial" w:hAnsi="Arial" w:cs="Arial"/>
          <w:color w:val="000000"/>
          <w:sz w:val="18"/>
          <w:szCs w:val="20"/>
          <w:lang w:val="es-ES"/>
        </w:rPr>
        <w:t xml:space="preserve">) Cf. Conc. Ecum. </w:t>
      </w:r>
      <w:r w:rsidR="00C71025" w:rsidRPr="00761362">
        <w:rPr>
          <w:rFonts w:ascii="Arial" w:hAnsi="Arial" w:cs="Arial"/>
          <w:color w:val="000000"/>
          <w:sz w:val="18"/>
          <w:szCs w:val="20"/>
        </w:rPr>
        <w:t>Vaticano II, Const. dogm. sobre a Igreja </w:t>
      </w:r>
      <w:hyperlink r:id="rId12" w:history="1">
        <w:r w:rsidR="00C71025" w:rsidRPr="00761362">
          <w:rPr>
            <w:rStyle w:val="Hiperligao"/>
            <w:rFonts w:ascii="Arial" w:hAnsi="Arial" w:cs="Arial"/>
            <w:i/>
            <w:iCs/>
            <w:color w:val="000000"/>
            <w:sz w:val="18"/>
            <w:szCs w:val="20"/>
          </w:rPr>
          <w:t>Lumen gentium</w:t>
        </w:r>
      </w:hyperlink>
      <w:r w:rsidR="00C71025" w:rsidRPr="00761362">
        <w:rPr>
          <w:rFonts w:ascii="Arial" w:hAnsi="Arial" w:cs="Arial"/>
          <w:color w:val="000000"/>
          <w:sz w:val="18"/>
          <w:szCs w:val="20"/>
        </w:rPr>
        <w:t>, n. 63.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60" w:name="fn10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60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"fnref10"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10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 Conc. Ecum. Vaticano II, Const. dogm. sobre a Divina Revelação </w:t>
      </w:r>
      <w:hyperlink r:id="rId13" w:history="1">
        <w:r w:rsidRPr="00761362">
          <w:rPr>
            <w:rStyle w:val="Hiperligao"/>
            <w:rFonts w:ascii="Arial" w:hAnsi="Arial" w:cs="Arial"/>
            <w:i/>
            <w:iCs/>
            <w:color w:val="000000"/>
            <w:sz w:val="18"/>
            <w:szCs w:val="20"/>
          </w:rPr>
          <w:t>Dei Verbum</w:t>
        </w:r>
      </w:hyperlink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,</w:t>
      </w:r>
      <w:r w:rsidRPr="00761362">
        <w:rPr>
          <w:rFonts w:ascii="Arial" w:hAnsi="Arial" w:cs="Arial"/>
          <w:color w:val="000000"/>
          <w:sz w:val="18"/>
          <w:szCs w:val="20"/>
        </w:rPr>
        <w:t> n. 2.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61" w:name="fn11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61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"fnref11"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11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 S. Congr. dos Ritos, Decr.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Novis hisce temporibus</w:t>
      </w:r>
      <w:r w:rsidRPr="00761362">
        <w:rPr>
          <w:rFonts w:ascii="Arial" w:hAnsi="Arial" w:cs="Arial"/>
          <w:color w:val="000000"/>
          <w:sz w:val="18"/>
          <w:szCs w:val="20"/>
        </w:rPr>
        <w:t> (13 de</w:t>
      </w:r>
      <w:r w:rsidRPr="00761362">
        <w:rPr>
          <w:rFonts w:ascii="Arial" w:hAnsi="Arial" w:cs="Arial"/>
          <w:color w:val="000000"/>
          <w:sz w:val="10"/>
          <w:szCs w:val="20"/>
        </w:rPr>
        <w:t xml:space="preserve"> </w:t>
      </w:r>
      <w:r w:rsidRPr="00761362">
        <w:rPr>
          <w:rFonts w:ascii="Arial" w:hAnsi="Arial" w:cs="Arial"/>
          <w:color w:val="000000"/>
          <w:sz w:val="18"/>
          <w:szCs w:val="20"/>
        </w:rPr>
        <w:t>Novembro</w:t>
      </w:r>
      <w:r w:rsidRPr="00761362">
        <w:rPr>
          <w:rFonts w:ascii="Arial" w:hAnsi="Arial" w:cs="Arial"/>
          <w:color w:val="000000"/>
          <w:sz w:val="10"/>
          <w:szCs w:val="20"/>
        </w:rPr>
        <w:t xml:space="preserve"> </w:t>
      </w:r>
      <w:r w:rsidRPr="00761362">
        <w:rPr>
          <w:rFonts w:ascii="Arial" w:hAnsi="Arial" w:cs="Arial"/>
          <w:color w:val="000000"/>
          <w:sz w:val="18"/>
          <w:szCs w:val="20"/>
        </w:rPr>
        <w:t>de</w:t>
      </w:r>
      <w:r w:rsidRPr="00761362">
        <w:rPr>
          <w:rFonts w:ascii="Arial" w:hAnsi="Arial" w:cs="Arial"/>
          <w:color w:val="000000"/>
          <w:sz w:val="10"/>
          <w:szCs w:val="20"/>
        </w:rPr>
        <w:t xml:space="preserve"> </w:t>
      </w:r>
      <w:r w:rsidRPr="00761362">
        <w:rPr>
          <w:rFonts w:ascii="Arial" w:hAnsi="Arial" w:cs="Arial"/>
          <w:color w:val="000000"/>
          <w:sz w:val="18"/>
          <w:szCs w:val="20"/>
        </w:rPr>
        <w:t>1962):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AAS</w:t>
      </w:r>
      <w:r w:rsidRPr="00761362">
        <w:rPr>
          <w:rFonts w:ascii="Arial" w:hAnsi="Arial" w:cs="Arial"/>
          <w:color w:val="000000"/>
          <w:sz w:val="18"/>
          <w:szCs w:val="20"/>
        </w:rPr>
        <w:t> 54 (1962), p. 873.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62" w:name="fn12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62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"fnref12"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12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 S. Agostinho,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Sermo</w:t>
      </w:r>
      <w:r w:rsidRPr="00761362">
        <w:rPr>
          <w:rFonts w:ascii="Arial" w:hAnsi="Arial" w:cs="Arial"/>
          <w:color w:val="000000"/>
          <w:sz w:val="18"/>
          <w:szCs w:val="20"/>
        </w:rPr>
        <w:t> 51, 10, 16: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PL</w:t>
      </w:r>
      <w:r w:rsidRPr="00761362">
        <w:rPr>
          <w:rFonts w:ascii="Arial" w:hAnsi="Arial" w:cs="Arial"/>
          <w:color w:val="000000"/>
          <w:sz w:val="18"/>
          <w:szCs w:val="20"/>
        </w:rPr>
        <w:t> 38, 342.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63" w:name="fn13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63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"fnref13"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13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 S. Agostinho,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De nuptiis et concupiscentia</w:t>
      </w:r>
      <w:r w:rsidRPr="00761362">
        <w:rPr>
          <w:rFonts w:ascii="Arial" w:hAnsi="Arial" w:cs="Arial"/>
          <w:color w:val="000000"/>
          <w:sz w:val="18"/>
          <w:szCs w:val="20"/>
        </w:rPr>
        <w:t>, I, 11, 12: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PL</w:t>
      </w:r>
      <w:r w:rsidRPr="00761362">
        <w:rPr>
          <w:rFonts w:ascii="Arial" w:hAnsi="Arial" w:cs="Arial"/>
          <w:color w:val="000000"/>
          <w:sz w:val="18"/>
          <w:szCs w:val="20"/>
        </w:rPr>
        <w:t> 44, 421; cf.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De consensu evangelistarum</w:t>
      </w:r>
      <w:r w:rsidRPr="00761362">
        <w:rPr>
          <w:rFonts w:ascii="Arial" w:hAnsi="Arial" w:cs="Arial"/>
          <w:color w:val="000000"/>
          <w:sz w:val="18"/>
          <w:szCs w:val="20"/>
        </w:rPr>
        <w:t>, II, 1, 2: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PL</w:t>
      </w:r>
      <w:r w:rsidRPr="00761362">
        <w:rPr>
          <w:rFonts w:ascii="Arial" w:hAnsi="Arial" w:cs="Arial"/>
          <w:color w:val="000000"/>
          <w:sz w:val="18"/>
          <w:szCs w:val="20"/>
        </w:rPr>
        <w:t> 34, 1071;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Contra Faustum</w:t>
      </w:r>
      <w:r w:rsidRPr="00761362">
        <w:rPr>
          <w:rFonts w:ascii="Arial" w:hAnsi="Arial" w:cs="Arial"/>
          <w:color w:val="000000"/>
          <w:sz w:val="18"/>
          <w:szCs w:val="20"/>
        </w:rPr>
        <w:t>, III, 2: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PL</w:t>
      </w:r>
      <w:r w:rsidRPr="00761362">
        <w:rPr>
          <w:rFonts w:ascii="Arial" w:hAnsi="Arial" w:cs="Arial"/>
          <w:color w:val="000000"/>
          <w:sz w:val="18"/>
          <w:szCs w:val="20"/>
        </w:rPr>
        <w:t> 42, 214.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64" w:name="fn14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64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"fnref14"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14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 S. Agostinho,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De nuptiis et concupiscentia</w:t>
      </w:r>
      <w:r w:rsidRPr="00761362">
        <w:rPr>
          <w:rFonts w:ascii="Arial" w:hAnsi="Arial" w:cs="Arial"/>
          <w:color w:val="000000"/>
          <w:sz w:val="18"/>
          <w:szCs w:val="20"/>
        </w:rPr>
        <w:t>, I, 11, 13: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PL</w:t>
      </w:r>
      <w:r w:rsidRPr="00761362">
        <w:rPr>
          <w:rFonts w:ascii="Arial" w:hAnsi="Arial" w:cs="Arial"/>
          <w:color w:val="000000"/>
          <w:sz w:val="18"/>
          <w:szCs w:val="20"/>
        </w:rPr>
        <w:t> 44, 421; cf.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Contra Julianum</w:t>
      </w:r>
      <w:r w:rsidRPr="00761362">
        <w:rPr>
          <w:rFonts w:ascii="Arial" w:hAnsi="Arial" w:cs="Arial"/>
          <w:color w:val="000000"/>
          <w:sz w:val="18"/>
          <w:szCs w:val="20"/>
        </w:rPr>
        <w:t>, V, 12, 46: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PL</w:t>
      </w:r>
      <w:r w:rsidRPr="00761362">
        <w:rPr>
          <w:rFonts w:ascii="Arial" w:hAnsi="Arial" w:cs="Arial"/>
          <w:color w:val="000000"/>
          <w:sz w:val="18"/>
          <w:szCs w:val="20"/>
        </w:rPr>
        <w:t> 44, 810.</w:t>
      </w:r>
    </w:p>
    <w:p w:rsidR="00C71025" w:rsidRPr="00761362" w:rsidRDefault="00C71025" w:rsidP="001B53F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65" w:name="fn15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65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"fnref15"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15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 Cf. S. Agostinho,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Contra Faustum</w:t>
      </w:r>
      <w:r w:rsidRPr="00761362">
        <w:rPr>
          <w:rFonts w:ascii="Arial" w:hAnsi="Arial" w:cs="Arial"/>
          <w:color w:val="000000"/>
          <w:sz w:val="18"/>
          <w:szCs w:val="20"/>
        </w:rPr>
        <w:t>, XXIII, 8: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PL</w:t>
      </w:r>
      <w:r w:rsidR="001B53F5" w:rsidRPr="00761362">
        <w:rPr>
          <w:rFonts w:ascii="Arial" w:hAnsi="Arial" w:cs="Arial"/>
          <w:color w:val="000000"/>
          <w:sz w:val="18"/>
          <w:szCs w:val="20"/>
        </w:rPr>
        <w:t> 42,</w:t>
      </w:r>
      <w:r w:rsidRPr="00761362">
        <w:rPr>
          <w:rFonts w:ascii="Arial" w:hAnsi="Arial" w:cs="Arial"/>
          <w:color w:val="000000"/>
          <w:sz w:val="18"/>
          <w:szCs w:val="20"/>
        </w:rPr>
        <w:t>470-471;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De consensu evangelistarum,</w:t>
      </w:r>
      <w:r w:rsidR="001B53F5" w:rsidRPr="00761362">
        <w:rPr>
          <w:rFonts w:ascii="Arial" w:hAnsi="Arial" w:cs="Arial"/>
          <w:color w:val="000000"/>
          <w:sz w:val="18"/>
          <w:szCs w:val="20"/>
        </w:rPr>
        <w:t> II,1,</w:t>
      </w:r>
      <w:r w:rsidRPr="00761362">
        <w:rPr>
          <w:rFonts w:ascii="Arial" w:hAnsi="Arial" w:cs="Arial"/>
          <w:color w:val="000000"/>
          <w:sz w:val="18"/>
          <w:szCs w:val="20"/>
        </w:rPr>
        <w:t>3: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PL</w:t>
      </w:r>
      <w:r w:rsidR="001B53F5" w:rsidRPr="00761362">
        <w:rPr>
          <w:rFonts w:ascii="Arial" w:hAnsi="Arial" w:cs="Arial"/>
          <w:color w:val="000000"/>
          <w:sz w:val="18"/>
          <w:szCs w:val="20"/>
        </w:rPr>
        <w:t> 34,</w:t>
      </w:r>
      <w:r w:rsidRPr="00761362">
        <w:rPr>
          <w:rFonts w:ascii="Arial" w:hAnsi="Arial" w:cs="Arial"/>
          <w:color w:val="000000"/>
          <w:sz w:val="18"/>
          <w:szCs w:val="20"/>
        </w:rPr>
        <w:t>1072;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Sermo</w:t>
      </w:r>
      <w:r w:rsidR="001B53F5" w:rsidRPr="00761362">
        <w:rPr>
          <w:rFonts w:ascii="Arial" w:hAnsi="Arial" w:cs="Arial"/>
          <w:color w:val="000000"/>
          <w:sz w:val="18"/>
          <w:szCs w:val="20"/>
        </w:rPr>
        <w:t> 51,</w:t>
      </w:r>
      <w:r w:rsidRPr="00761362">
        <w:rPr>
          <w:rFonts w:ascii="Arial" w:hAnsi="Arial" w:cs="Arial"/>
          <w:color w:val="000000"/>
          <w:sz w:val="18"/>
          <w:szCs w:val="20"/>
        </w:rPr>
        <w:t>13,21: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PL</w:t>
      </w:r>
      <w:r w:rsidR="001B53F5" w:rsidRPr="00761362">
        <w:rPr>
          <w:rFonts w:ascii="Arial" w:hAnsi="Arial" w:cs="Arial"/>
          <w:color w:val="000000"/>
          <w:sz w:val="18"/>
          <w:szCs w:val="20"/>
        </w:rPr>
        <w:t> 38,3</w:t>
      </w:r>
      <w:r w:rsidR="00905358">
        <w:rPr>
          <w:rFonts w:ascii="Arial" w:hAnsi="Arial" w:cs="Arial"/>
          <w:color w:val="000000"/>
          <w:sz w:val="18"/>
          <w:szCs w:val="20"/>
        </w:rPr>
        <w:t>44-345; S. Tomás de Aquino, Su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mma Theol</w:t>
      </w:r>
      <w:r w:rsidRPr="00761362">
        <w:rPr>
          <w:rFonts w:ascii="Arial" w:hAnsi="Arial" w:cs="Arial"/>
          <w:color w:val="000000"/>
          <w:sz w:val="18"/>
          <w:szCs w:val="20"/>
        </w:rPr>
        <w:t>., III, q. 29, a. 2 in conclus.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66" w:name="fn16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66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"fnref16"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16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 Cf. as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Alocuções</w:t>
      </w:r>
      <w:r w:rsidRPr="00761362">
        <w:rPr>
          <w:rFonts w:ascii="Arial" w:hAnsi="Arial" w:cs="Arial"/>
          <w:color w:val="000000"/>
          <w:sz w:val="18"/>
          <w:szCs w:val="20"/>
        </w:rPr>
        <w:t> de</w:t>
      </w:r>
      <w:hyperlink r:id="rId14" w:history="1">
        <w:r w:rsidRPr="00761362">
          <w:rPr>
            <w:rStyle w:val="Hiperligao"/>
            <w:rFonts w:ascii="Arial" w:hAnsi="Arial" w:cs="Arial"/>
            <w:color w:val="000000"/>
            <w:sz w:val="18"/>
            <w:szCs w:val="20"/>
          </w:rPr>
          <w:t> 9 </w:t>
        </w:r>
      </w:hyperlink>
      <w:r w:rsidRPr="00761362">
        <w:rPr>
          <w:rFonts w:ascii="Arial" w:hAnsi="Arial" w:cs="Arial"/>
          <w:color w:val="000000"/>
          <w:sz w:val="18"/>
          <w:szCs w:val="20"/>
        </w:rPr>
        <w:t>e </w:t>
      </w:r>
      <w:hyperlink r:id="rId15" w:history="1">
        <w:r w:rsidRPr="00761362">
          <w:rPr>
            <w:rStyle w:val="Hiperligao"/>
            <w:rFonts w:ascii="Arial" w:hAnsi="Arial" w:cs="Arial"/>
            <w:color w:val="000000"/>
            <w:sz w:val="18"/>
            <w:szCs w:val="20"/>
          </w:rPr>
          <w:t>16</w:t>
        </w:r>
      </w:hyperlink>
      <w:r w:rsidRPr="00761362">
        <w:rPr>
          <w:rFonts w:ascii="Arial" w:hAnsi="Arial" w:cs="Arial"/>
          <w:color w:val="000000"/>
          <w:sz w:val="18"/>
          <w:szCs w:val="20"/>
        </w:rPr>
        <w:t> de Janeiro e de </w:t>
      </w:r>
      <w:hyperlink r:id="rId16" w:anchor="Sala_das_B%C3%AAn%C3%A7%C3%A3os" w:history="1">
        <w:r w:rsidRPr="00761362">
          <w:rPr>
            <w:rStyle w:val="Hiperligao"/>
            <w:rFonts w:ascii="Arial" w:hAnsi="Arial" w:cs="Arial"/>
            <w:color w:val="000000"/>
            <w:sz w:val="18"/>
            <w:szCs w:val="20"/>
          </w:rPr>
          <w:t>20 de Fevereiro de 1980</w:t>
        </w:r>
      </w:hyperlink>
      <w:r w:rsidRPr="00761362">
        <w:rPr>
          <w:rFonts w:ascii="Arial" w:hAnsi="Arial" w:cs="Arial"/>
          <w:color w:val="000000"/>
          <w:sz w:val="18"/>
          <w:szCs w:val="20"/>
        </w:rPr>
        <w:t>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Insegnamenti</w:t>
      </w:r>
      <w:r w:rsidRPr="00761362">
        <w:rPr>
          <w:rFonts w:ascii="Arial" w:hAnsi="Arial" w:cs="Arial"/>
          <w:color w:val="000000"/>
          <w:sz w:val="18"/>
          <w:szCs w:val="20"/>
        </w:rPr>
        <w:t>, III/1 (1980), pp. 88-92; 148-152; e 428-431.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67" w:name="fn17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67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"fnref17"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17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 Paulo VI, </w:t>
      </w:r>
      <w:hyperlink r:id="rId17" w:history="1">
        <w:r w:rsidRPr="00761362">
          <w:rPr>
            <w:rStyle w:val="Hiperligao"/>
            <w:rFonts w:ascii="Arial" w:hAnsi="Arial" w:cs="Arial"/>
            <w:i/>
            <w:iCs/>
            <w:color w:val="000000"/>
            <w:sz w:val="18"/>
            <w:szCs w:val="20"/>
          </w:rPr>
          <w:t>Alocução</w:t>
        </w:r>
        <w:r w:rsidR="00392345" w:rsidRPr="00761362">
          <w:rPr>
            <w:rStyle w:val="Hiperligao"/>
            <w:rFonts w:ascii="Arial" w:hAnsi="Arial" w:cs="Arial"/>
            <w:color w:val="000000"/>
            <w:sz w:val="18"/>
            <w:szCs w:val="20"/>
          </w:rPr>
          <w:t> ao Movimento «Equipes Notre-Dame</w:t>
        </w:r>
        <w:r w:rsidRPr="00761362">
          <w:rPr>
            <w:rStyle w:val="Hiperligao"/>
            <w:rFonts w:ascii="Arial" w:hAnsi="Arial" w:cs="Arial"/>
            <w:color w:val="000000"/>
            <w:sz w:val="18"/>
            <w:szCs w:val="20"/>
          </w:rPr>
          <w:t>» (4 de Maio de 1970)</w:t>
        </w:r>
      </w:hyperlink>
      <w:r w:rsidRPr="00761362">
        <w:rPr>
          <w:rFonts w:ascii="Arial" w:hAnsi="Arial" w:cs="Arial"/>
          <w:color w:val="000000"/>
          <w:sz w:val="18"/>
          <w:szCs w:val="20"/>
        </w:rPr>
        <w:t>, n. 7: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AAS</w:t>
      </w:r>
      <w:r w:rsidRPr="00761362">
        <w:rPr>
          <w:rFonts w:ascii="Arial" w:hAnsi="Arial" w:cs="Arial"/>
          <w:color w:val="000000"/>
          <w:sz w:val="18"/>
          <w:szCs w:val="20"/>
        </w:rPr>
        <w:t> 62 (1970), p. 431; uma exaltação análoga da Família de Nazaré, como exemplar absoluto da comunidade doméstica, encontra-se, por exemplo, em Leão XIII, Carta Apost.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Neminem fugit </w:t>
      </w:r>
      <w:r w:rsidRPr="00761362">
        <w:rPr>
          <w:rFonts w:ascii="Arial" w:hAnsi="Arial" w:cs="Arial"/>
          <w:color w:val="000000"/>
          <w:sz w:val="18"/>
          <w:szCs w:val="20"/>
        </w:rPr>
        <w:t>(14 de Junho de 1892):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Leonis XIII Acta</w:t>
      </w:r>
      <w:r w:rsidRPr="00761362">
        <w:rPr>
          <w:rFonts w:ascii="Arial" w:hAnsi="Arial" w:cs="Arial"/>
          <w:color w:val="000000"/>
          <w:sz w:val="18"/>
          <w:szCs w:val="20"/>
        </w:rPr>
        <w:t>, XII (1892), pp. 149-150; Bento XV, Motu Proprio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Bonum sane</w:t>
      </w:r>
      <w:r w:rsidRPr="00761362">
        <w:rPr>
          <w:rFonts w:ascii="Arial" w:hAnsi="Arial" w:cs="Arial"/>
          <w:color w:val="000000"/>
          <w:sz w:val="18"/>
          <w:szCs w:val="20"/>
        </w:rPr>
        <w:t> (25 de Julho de 1920):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AAS</w:t>
      </w:r>
      <w:r w:rsidRPr="00761362">
        <w:rPr>
          <w:rFonts w:ascii="Arial" w:hAnsi="Arial" w:cs="Arial"/>
          <w:color w:val="000000"/>
          <w:sz w:val="18"/>
          <w:szCs w:val="20"/>
        </w:rPr>
        <w:t> 12 (1920), pp. 313-317.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68" w:name="fn18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68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"fnref18"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18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 Exort. Apost. </w:t>
      </w:r>
      <w:hyperlink r:id="rId18" w:history="1">
        <w:r w:rsidRPr="00761362">
          <w:rPr>
            <w:rStyle w:val="Hiperligao"/>
            <w:rFonts w:ascii="Arial" w:hAnsi="Arial" w:cs="Arial"/>
            <w:i/>
            <w:iCs/>
            <w:color w:val="000000"/>
            <w:sz w:val="18"/>
            <w:szCs w:val="20"/>
          </w:rPr>
          <w:t>Familiaris consortio</w:t>
        </w:r>
        <w:r w:rsidRPr="00761362">
          <w:rPr>
            <w:rStyle w:val="Hiperligao"/>
            <w:rFonts w:ascii="Arial" w:hAnsi="Arial" w:cs="Arial"/>
            <w:color w:val="000000"/>
            <w:sz w:val="18"/>
            <w:szCs w:val="20"/>
          </w:rPr>
          <w:t> </w:t>
        </w:r>
      </w:hyperlink>
      <w:r w:rsidR="001B53F5" w:rsidRPr="00761362">
        <w:rPr>
          <w:rFonts w:ascii="Arial" w:hAnsi="Arial" w:cs="Arial"/>
          <w:color w:val="000000"/>
          <w:sz w:val="18"/>
          <w:szCs w:val="20"/>
        </w:rPr>
        <w:t>(22 de Novembro de 1981), n.</w:t>
      </w:r>
      <w:r w:rsidRPr="00761362">
        <w:rPr>
          <w:rFonts w:ascii="Arial" w:hAnsi="Arial" w:cs="Arial"/>
          <w:color w:val="000000"/>
          <w:sz w:val="18"/>
          <w:szCs w:val="20"/>
        </w:rPr>
        <w:t>17: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AAS</w:t>
      </w:r>
      <w:r w:rsidR="001B53F5" w:rsidRPr="00761362">
        <w:rPr>
          <w:rFonts w:ascii="Arial" w:hAnsi="Arial" w:cs="Arial"/>
          <w:color w:val="000000"/>
          <w:sz w:val="18"/>
          <w:szCs w:val="20"/>
        </w:rPr>
        <w:t> 74 (1982), p.</w:t>
      </w:r>
      <w:r w:rsidRPr="00761362">
        <w:rPr>
          <w:rFonts w:ascii="Arial" w:hAnsi="Arial" w:cs="Arial"/>
          <w:color w:val="000000"/>
          <w:sz w:val="18"/>
          <w:szCs w:val="20"/>
        </w:rPr>
        <w:t>100.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69" w:name="fn19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69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"fnref19"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19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Ibid</w:t>
      </w:r>
      <w:r w:rsidRPr="00761362">
        <w:rPr>
          <w:rFonts w:ascii="Arial" w:hAnsi="Arial" w:cs="Arial"/>
          <w:color w:val="000000"/>
          <w:sz w:val="18"/>
          <w:szCs w:val="20"/>
        </w:rPr>
        <w:t>., n. 49: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l.c.</w:t>
      </w:r>
      <w:r w:rsidR="001B53F5" w:rsidRPr="00761362">
        <w:rPr>
          <w:rFonts w:ascii="Arial" w:hAnsi="Arial" w:cs="Arial"/>
          <w:color w:val="000000"/>
          <w:sz w:val="18"/>
          <w:szCs w:val="20"/>
        </w:rPr>
        <w:t>, p.</w:t>
      </w:r>
      <w:r w:rsidRPr="00761362">
        <w:rPr>
          <w:rFonts w:ascii="Arial" w:hAnsi="Arial" w:cs="Arial"/>
          <w:color w:val="000000"/>
          <w:sz w:val="18"/>
          <w:szCs w:val="20"/>
        </w:rPr>
        <w:t>140; cf. Conc. Ecum. Vaticano II, Const. dogm. sobre a Igreja </w:t>
      </w:r>
      <w:hyperlink r:id="rId19" w:history="1">
        <w:r w:rsidRPr="00761362">
          <w:rPr>
            <w:rStyle w:val="Hiperligao"/>
            <w:rFonts w:ascii="Arial" w:hAnsi="Arial" w:cs="Arial"/>
            <w:i/>
            <w:iCs/>
            <w:color w:val="000000"/>
            <w:sz w:val="18"/>
            <w:szCs w:val="20"/>
          </w:rPr>
          <w:t>Lumen gentium</w:t>
        </w:r>
      </w:hyperlink>
      <w:r w:rsidR="001B53F5" w:rsidRPr="00761362">
        <w:rPr>
          <w:rFonts w:ascii="Arial" w:hAnsi="Arial" w:cs="Arial"/>
          <w:color w:val="000000"/>
          <w:sz w:val="18"/>
          <w:szCs w:val="20"/>
        </w:rPr>
        <w:t>, n.</w:t>
      </w:r>
      <w:r w:rsidRPr="00761362">
        <w:rPr>
          <w:rFonts w:ascii="Arial" w:hAnsi="Arial" w:cs="Arial"/>
          <w:color w:val="000000"/>
          <w:sz w:val="18"/>
          <w:szCs w:val="20"/>
        </w:rPr>
        <w:t>11; Decr. sobre o Apostolado dos leigos </w:t>
      </w:r>
      <w:hyperlink r:id="rId20" w:history="1">
        <w:r w:rsidRPr="00761362">
          <w:rPr>
            <w:rStyle w:val="Hiperligao"/>
            <w:rFonts w:ascii="Arial" w:hAnsi="Arial" w:cs="Arial"/>
            <w:i/>
            <w:iCs/>
            <w:color w:val="000000"/>
            <w:sz w:val="18"/>
            <w:szCs w:val="20"/>
          </w:rPr>
          <w:t>Apostolicam actuositatem</w:t>
        </w:r>
      </w:hyperlink>
      <w:r w:rsidR="001B53F5" w:rsidRPr="00761362">
        <w:rPr>
          <w:rFonts w:ascii="Arial" w:hAnsi="Arial" w:cs="Arial"/>
          <w:color w:val="000000"/>
          <w:sz w:val="18"/>
          <w:szCs w:val="20"/>
        </w:rPr>
        <w:t>, n.</w:t>
      </w:r>
      <w:r w:rsidRPr="00761362">
        <w:rPr>
          <w:rFonts w:ascii="Arial" w:hAnsi="Arial" w:cs="Arial"/>
          <w:color w:val="000000"/>
          <w:sz w:val="18"/>
          <w:szCs w:val="20"/>
        </w:rPr>
        <w:t>11.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70" w:name="fn20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70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"fnref20"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20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 Exort. Apost.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 </w:t>
      </w:r>
      <w:hyperlink r:id="rId21" w:history="1">
        <w:r w:rsidRPr="00761362">
          <w:rPr>
            <w:rStyle w:val="Hiperligao"/>
            <w:rFonts w:ascii="Arial" w:hAnsi="Arial" w:cs="Arial"/>
            <w:i/>
            <w:iCs/>
            <w:color w:val="000000"/>
            <w:sz w:val="18"/>
            <w:szCs w:val="20"/>
          </w:rPr>
          <w:t>Familiaris consortio</w:t>
        </w:r>
      </w:hyperlink>
      <w:r w:rsidRPr="00761362">
        <w:rPr>
          <w:rFonts w:ascii="Arial" w:hAnsi="Arial" w:cs="Arial"/>
          <w:color w:val="000000"/>
          <w:sz w:val="18"/>
          <w:szCs w:val="20"/>
        </w:rPr>
        <w:t> (22 de Novembro de 1981), n. 85: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AAS</w:t>
      </w:r>
      <w:r w:rsidRPr="00761362">
        <w:rPr>
          <w:rFonts w:ascii="Arial" w:hAnsi="Arial" w:cs="Arial"/>
          <w:color w:val="000000"/>
          <w:sz w:val="18"/>
          <w:szCs w:val="20"/>
        </w:rPr>
        <w:t> 74 (1982), pp. 189-190.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71" w:name="fn21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71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"fnref21"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21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 Cf. S. João Crisóstomo,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In Matth. Hom.</w:t>
      </w:r>
      <w:r w:rsidRPr="00761362">
        <w:rPr>
          <w:rFonts w:ascii="Arial" w:hAnsi="Arial" w:cs="Arial"/>
          <w:color w:val="000000"/>
          <w:sz w:val="18"/>
          <w:szCs w:val="20"/>
        </w:rPr>
        <w:t>, V, 3: PG 57, 57-58.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72" w:name="fn22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72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"fnref22"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22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 Paulo VI,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Alocução</w:t>
      </w:r>
      <w:r w:rsidRPr="00761362">
        <w:rPr>
          <w:rFonts w:ascii="Arial" w:hAnsi="Arial" w:cs="Arial"/>
          <w:color w:val="000000"/>
          <w:sz w:val="18"/>
          <w:szCs w:val="20"/>
        </w:rPr>
        <w:t> (19 de Março de 1966):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Insegnamenti</w:t>
      </w:r>
      <w:r w:rsidRPr="00761362">
        <w:rPr>
          <w:rFonts w:ascii="Arial" w:hAnsi="Arial" w:cs="Arial"/>
          <w:color w:val="000000"/>
          <w:sz w:val="18"/>
          <w:szCs w:val="20"/>
        </w:rPr>
        <w:t>, IV (1966), p. 110.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  <w:lang w:val="fr-FR"/>
        </w:rPr>
      </w:pPr>
      <w:bookmarkStart w:id="73" w:name="fn23"/>
      <w:r w:rsidRPr="00761362">
        <w:rPr>
          <w:rFonts w:ascii="Arial" w:hAnsi="Arial" w:cs="Arial"/>
          <w:color w:val="000000"/>
          <w:sz w:val="18"/>
          <w:szCs w:val="20"/>
          <w:lang w:val="fr-FR"/>
        </w:rPr>
        <w:t>(</w:t>
      </w:r>
      <w:bookmarkEnd w:id="73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  <w:lang w:val="fr-FR"/>
        </w:rPr>
        <w:instrText xml:space="preserve"> HYPERLINK "http://w2.vatican.va/content/john-paul-ii/pt/apost_exhortations/documents/hf_jp-ii_exh_15081989_redemptoris-custos.html" \l "fnref23"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  <w:lang w:val="fr-FR"/>
        </w:rPr>
        <w:t>23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  <w:lang w:val="fr-FR"/>
        </w:rPr>
        <w:t>) Cf. </w:t>
      </w:r>
      <w:r w:rsidRPr="00761362">
        <w:rPr>
          <w:rFonts w:ascii="Arial" w:hAnsi="Arial" w:cs="Arial"/>
          <w:i/>
          <w:iCs/>
          <w:color w:val="000000"/>
          <w:sz w:val="18"/>
          <w:szCs w:val="20"/>
          <w:lang w:val="fr-FR"/>
        </w:rPr>
        <w:t>Missale Romanum</w:t>
      </w:r>
      <w:r w:rsidRPr="00761362">
        <w:rPr>
          <w:rFonts w:ascii="Arial" w:hAnsi="Arial" w:cs="Arial"/>
          <w:color w:val="000000"/>
          <w:sz w:val="18"/>
          <w:szCs w:val="20"/>
          <w:lang w:val="fr-FR"/>
        </w:rPr>
        <w:t>, </w:t>
      </w:r>
      <w:r w:rsidRPr="00761362">
        <w:rPr>
          <w:rFonts w:ascii="Arial" w:hAnsi="Arial" w:cs="Arial"/>
          <w:i/>
          <w:iCs/>
          <w:color w:val="000000"/>
          <w:sz w:val="18"/>
          <w:szCs w:val="20"/>
          <w:lang w:val="fr-FR"/>
        </w:rPr>
        <w:t>Collecta</w:t>
      </w:r>
      <w:r w:rsidR="00905358">
        <w:rPr>
          <w:rFonts w:ascii="Arial" w:hAnsi="Arial" w:cs="Arial"/>
          <w:color w:val="000000"/>
          <w:sz w:val="18"/>
          <w:szCs w:val="20"/>
          <w:lang w:val="fr-FR"/>
        </w:rPr>
        <w:t> in «</w:t>
      </w:r>
      <w:r w:rsidRPr="00761362">
        <w:rPr>
          <w:rFonts w:ascii="Arial" w:hAnsi="Arial" w:cs="Arial"/>
          <w:color w:val="000000"/>
          <w:sz w:val="18"/>
          <w:szCs w:val="20"/>
          <w:lang w:val="fr-FR"/>
        </w:rPr>
        <w:t>Sollemnitate S. Joseph Sponsi B.M.V.».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74" w:name="fn24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74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"fnref24"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24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 Cf.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Ibid</w:t>
      </w:r>
      <w:r w:rsidRPr="00761362">
        <w:rPr>
          <w:rFonts w:ascii="Arial" w:hAnsi="Arial" w:cs="Arial"/>
          <w:color w:val="000000"/>
          <w:sz w:val="18"/>
          <w:szCs w:val="20"/>
        </w:rPr>
        <w:t>.,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Praefatio</w:t>
      </w:r>
      <w:r w:rsidRPr="00761362">
        <w:rPr>
          <w:rFonts w:ascii="Arial" w:hAnsi="Arial" w:cs="Arial"/>
          <w:color w:val="000000"/>
          <w:sz w:val="18"/>
          <w:szCs w:val="20"/>
        </w:rPr>
        <w:t> in o Sollemn</w:t>
      </w:r>
      <w:r w:rsidR="001B53F5" w:rsidRPr="00761362">
        <w:rPr>
          <w:rFonts w:ascii="Arial" w:hAnsi="Arial" w:cs="Arial"/>
          <w:color w:val="000000"/>
          <w:sz w:val="18"/>
          <w:szCs w:val="20"/>
        </w:rPr>
        <w:t>itate S. Joseph Sponsi B. M. V.</w:t>
      </w:r>
      <w:r w:rsidRPr="00761362">
        <w:rPr>
          <w:rFonts w:ascii="Arial" w:hAnsi="Arial" w:cs="Arial"/>
          <w:color w:val="000000"/>
          <w:sz w:val="18"/>
          <w:szCs w:val="20"/>
        </w:rPr>
        <w:t>».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75" w:name="fn25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75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"fnref25"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25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 Carta Enc. </w:t>
      </w:r>
      <w:hyperlink r:id="rId22" w:history="1">
        <w:r w:rsidRPr="00761362">
          <w:rPr>
            <w:rStyle w:val="Hiperligao"/>
            <w:rFonts w:ascii="Arial" w:hAnsi="Arial" w:cs="Arial"/>
            <w:i/>
            <w:iCs/>
            <w:color w:val="000000"/>
            <w:sz w:val="18"/>
            <w:szCs w:val="20"/>
          </w:rPr>
          <w:t>Quamquam pluries</w:t>
        </w:r>
      </w:hyperlink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 </w:t>
      </w:r>
      <w:r w:rsidRPr="00761362">
        <w:rPr>
          <w:rFonts w:ascii="Arial" w:hAnsi="Arial" w:cs="Arial"/>
          <w:color w:val="000000"/>
          <w:sz w:val="18"/>
          <w:szCs w:val="20"/>
        </w:rPr>
        <w:t>(15 de Agosto de 1889):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l.c</w:t>
      </w:r>
      <w:r w:rsidRPr="00761362">
        <w:rPr>
          <w:rFonts w:ascii="Arial" w:hAnsi="Arial" w:cs="Arial"/>
          <w:color w:val="000000"/>
          <w:sz w:val="18"/>
          <w:szCs w:val="20"/>
        </w:rPr>
        <w:t>., p. 178.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76" w:name="fn26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76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"fnref26"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26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 Pio XII,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Radiomensagem</w:t>
      </w:r>
      <w:r w:rsidRPr="00761362">
        <w:rPr>
          <w:rFonts w:ascii="Arial" w:hAnsi="Arial" w:cs="Arial"/>
          <w:color w:val="000000"/>
          <w:sz w:val="18"/>
          <w:szCs w:val="20"/>
        </w:rPr>
        <w:t> aos estudantes das escolas católicas dos Estados Unidos da América (19 de Fevereiro de 1958):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AAS</w:t>
      </w:r>
      <w:r w:rsidRPr="00761362">
        <w:rPr>
          <w:rFonts w:ascii="Arial" w:hAnsi="Arial" w:cs="Arial"/>
          <w:color w:val="000000"/>
          <w:sz w:val="18"/>
          <w:szCs w:val="20"/>
        </w:rPr>
        <w:t> 50 (1958), p. 174.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77" w:name="fn27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77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"fnref27"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27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 Origenes,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Hom. XIII in Lucam</w:t>
      </w:r>
      <w:r w:rsidRPr="00761362">
        <w:rPr>
          <w:rFonts w:ascii="Arial" w:hAnsi="Arial" w:cs="Arial"/>
          <w:color w:val="000000"/>
          <w:sz w:val="18"/>
          <w:szCs w:val="20"/>
        </w:rPr>
        <w:t>, 7: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 S. Ch.</w:t>
      </w:r>
      <w:r w:rsidRPr="00761362">
        <w:rPr>
          <w:rFonts w:ascii="Arial" w:hAnsi="Arial" w:cs="Arial"/>
          <w:color w:val="000000"/>
          <w:sz w:val="18"/>
          <w:szCs w:val="20"/>
        </w:rPr>
        <w:t> 87, pp. 214-215.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78" w:name="fn28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78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"fnref28"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28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 Origenes,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Hom. XIII in Lucam</w:t>
      </w:r>
      <w:r w:rsidRPr="00761362">
        <w:rPr>
          <w:rFonts w:ascii="Arial" w:hAnsi="Arial" w:cs="Arial"/>
          <w:color w:val="000000"/>
          <w:sz w:val="18"/>
          <w:szCs w:val="20"/>
        </w:rPr>
        <w:t>, 6: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S. Ch.</w:t>
      </w:r>
      <w:r w:rsidRPr="00761362">
        <w:rPr>
          <w:rFonts w:ascii="Arial" w:hAnsi="Arial" w:cs="Arial"/>
          <w:color w:val="000000"/>
          <w:sz w:val="18"/>
          <w:szCs w:val="20"/>
        </w:rPr>
        <w:t> 87, pp. 195-197.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79" w:name="fn29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79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"fnref29"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29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 Cf.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Missale Romanum, Prex Eucaristica</w:t>
      </w:r>
      <w:r w:rsidRPr="00761362">
        <w:rPr>
          <w:rFonts w:ascii="Arial" w:hAnsi="Arial" w:cs="Arial"/>
          <w:color w:val="000000"/>
          <w:sz w:val="18"/>
          <w:szCs w:val="20"/>
        </w:rPr>
        <w:t>, 1.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80" w:name="fn30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80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"fnref30"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30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 Sacror. Rituum Congreg., Decr.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Quemadmodum Deus </w:t>
      </w:r>
      <w:r w:rsidRPr="00761362">
        <w:rPr>
          <w:rFonts w:ascii="Arial" w:hAnsi="Arial" w:cs="Arial"/>
          <w:color w:val="000000"/>
          <w:sz w:val="18"/>
          <w:szCs w:val="20"/>
        </w:rPr>
        <w:t>(8 de Dezembro de 1870):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l.c</w:t>
      </w:r>
      <w:r w:rsidRPr="00761362">
        <w:rPr>
          <w:rFonts w:ascii="Arial" w:hAnsi="Arial" w:cs="Arial"/>
          <w:color w:val="000000"/>
          <w:sz w:val="18"/>
          <w:szCs w:val="20"/>
        </w:rPr>
        <w:t>., p. 282.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81" w:name="fn31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81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"fnref31"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31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Collectio Missarum de Beata Maria Virgine</w:t>
      </w:r>
      <w:r w:rsidR="00905358">
        <w:rPr>
          <w:rFonts w:ascii="Arial" w:hAnsi="Arial" w:cs="Arial"/>
          <w:color w:val="000000"/>
          <w:sz w:val="18"/>
          <w:szCs w:val="20"/>
        </w:rPr>
        <w:t>, I, «Sancta Maria de Nazareth</w:t>
      </w:r>
      <w:r w:rsidRPr="00761362">
        <w:rPr>
          <w:rFonts w:ascii="Arial" w:hAnsi="Arial" w:cs="Arial"/>
          <w:color w:val="000000"/>
          <w:sz w:val="18"/>
          <w:szCs w:val="20"/>
        </w:rPr>
        <w:t>»,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Praefatio</w:t>
      </w:r>
      <w:r w:rsidRPr="00761362">
        <w:rPr>
          <w:rFonts w:ascii="Arial" w:hAnsi="Arial" w:cs="Arial"/>
          <w:color w:val="000000"/>
          <w:sz w:val="18"/>
          <w:szCs w:val="20"/>
        </w:rPr>
        <w:t>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82" w:name="fn32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82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"fnref32"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32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 Exort. Apost. </w:t>
      </w:r>
      <w:hyperlink r:id="rId23" w:history="1">
        <w:r w:rsidRPr="00761362">
          <w:rPr>
            <w:rStyle w:val="Hiperligao"/>
            <w:rFonts w:ascii="Arial" w:hAnsi="Arial" w:cs="Arial"/>
            <w:i/>
            <w:iCs/>
            <w:color w:val="000000"/>
            <w:sz w:val="18"/>
            <w:szCs w:val="20"/>
          </w:rPr>
          <w:t>Familiaris consortio</w:t>
        </w:r>
      </w:hyperlink>
      <w:r w:rsidRPr="00761362">
        <w:rPr>
          <w:rFonts w:ascii="Arial" w:hAnsi="Arial" w:cs="Arial"/>
          <w:color w:val="000000"/>
          <w:sz w:val="18"/>
          <w:szCs w:val="20"/>
        </w:rPr>
        <w:t> (22 de Novembro de 1981), n. 16: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AAS</w:t>
      </w:r>
      <w:r w:rsidRPr="00761362">
        <w:rPr>
          <w:rFonts w:ascii="Arial" w:hAnsi="Arial" w:cs="Arial"/>
          <w:color w:val="000000"/>
          <w:sz w:val="18"/>
          <w:szCs w:val="20"/>
        </w:rPr>
        <w:t> 74 (1982), p. 98.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83" w:name="fn33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83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"fnref33"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33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 Leão XIII, Carta Enc. </w:t>
      </w:r>
      <w:hyperlink r:id="rId24" w:history="1">
        <w:r w:rsidRPr="00761362">
          <w:rPr>
            <w:rStyle w:val="Hiperligao"/>
            <w:rFonts w:ascii="Arial" w:hAnsi="Arial" w:cs="Arial"/>
            <w:i/>
            <w:iCs/>
            <w:color w:val="000000"/>
            <w:sz w:val="18"/>
            <w:szCs w:val="20"/>
          </w:rPr>
          <w:t>Quamquam pluries</w:t>
        </w:r>
      </w:hyperlink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 </w:t>
      </w:r>
      <w:r w:rsidRPr="00761362">
        <w:rPr>
          <w:rFonts w:ascii="Arial" w:hAnsi="Arial" w:cs="Arial"/>
          <w:color w:val="000000"/>
          <w:sz w:val="18"/>
          <w:szCs w:val="20"/>
        </w:rPr>
        <w:t>(15 de Agosto de 1889):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 l.c</w:t>
      </w:r>
      <w:r w:rsidRPr="00761362">
        <w:rPr>
          <w:rFonts w:ascii="Arial" w:hAnsi="Arial" w:cs="Arial"/>
          <w:color w:val="000000"/>
          <w:sz w:val="18"/>
          <w:szCs w:val="20"/>
        </w:rPr>
        <w:t>., pp. 177-178.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84" w:name="fn34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84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"fnref34"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34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 Cf. Carta Enc. </w:t>
      </w:r>
      <w:hyperlink r:id="rId25" w:history="1">
        <w:r w:rsidRPr="00761362">
          <w:rPr>
            <w:rStyle w:val="Hiperligao"/>
            <w:rFonts w:ascii="Arial" w:hAnsi="Arial" w:cs="Arial"/>
            <w:i/>
            <w:iCs/>
            <w:color w:val="000000"/>
            <w:sz w:val="18"/>
            <w:szCs w:val="20"/>
          </w:rPr>
          <w:t>Laborem exercens</w:t>
        </w:r>
      </w:hyperlink>
      <w:r w:rsidRPr="00761362">
        <w:rPr>
          <w:rFonts w:ascii="Arial" w:hAnsi="Arial" w:cs="Arial"/>
          <w:color w:val="000000"/>
          <w:sz w:val="18"/>
          <w:szCs w:val="20"/>
        </w:rPr>
        <w:t> (14 de Setembro de 1981), n. 9: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AAS</w:t>
      </w:r>
      <w:r w:rsidRPr="00761362">
        <w:rPr>
          <w:rFonts w:ascii="Arial" w:hAnsi="Arial" w:cs="Arial"/>
          <w:color w:val="000000"/>
          <w:sz w:val="18"/>
          <w:szCs w:val="20"/>
        </w:rPr>
        <w:t> 73 (1981), pp. 599-600.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85" w:name="fn35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85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"fnref35"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35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Ibid</w:t>
      </w:r>
      <w:r w:rsidRPr="00761362">
        <w:rPr>
          <w:rFonts w:ascii="Arial" w:hAnsi="Arial" w:cs="Arial"/>
          <w:color w:val="000000"/>
          <w:sz w:val="18"/>
          <w:szCs w:val="20"/>
        </w:rPr>
        <w:t>., n. 24: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 l.c.</w:t>
      </w:r>
      <w:r w:rsidRPr="00761362">
        <w:rPr>
          <w:rFonts w:ascii="Arial" w:hAnsi="Arial" w:cs="Arial"/>
          <w:color w:val="000000"/>
          <w:sz w:val="18"/>
          <w:szCs w:val="20"/>
        </w:rPr>
        <w:t>, p. 638. Os Sumos Pontífices, nos tempos mais recentes, têm apresentado co</w:t>
      </w:r>
      <w:r w:rsidR="00905358">
        <w:rPr>
          <w:rFonts w:ascii="Arial" w:hAnsi="Arial" w:cs="Arial"/>
          <w:color w:val="000000"/>
          <w:sz w:val="18"/>
          <w:szCs w:val="20"/>
        </w:rPr>
        <w:t>nstantemente S. José como «modelo</w:t>
      </w:r>
      <w:r w:rsidRPr="00761362">
        <w:rPr>
          <w:rFonts w:ascii="Arial" w:hAnsi="Arial" w:cs="Arial"/>
          <w:color w:val="000000"/>
          <w:sz w:val="18"/>
          <w:szCs w:val="20"/>
        </w:rPr>
        <w:t>» dos operários e dos trabalhadores em geral, cf., por exemplo, Leão XIII, Carta Enc. </w:t>
      </w:r>
      <w:hyperlink r:id="rId26" w:history="1">
        <w:r w:rsidRPr="00761362">
          <w:rPr>
            <w:rStyle w:val="Hiperligao"/>
            <w:rFonts w:ascii="Arial" w:hAnsi="Arial" w:cs="Arial"/>
            <w:i/>
            <w:iCs/>
            <w:color w:val="000000"/>
            <w:sz w:val="18"/>
            <w:szCs w:val="20"/>
          </w:rPr>
          <w:t>Quamquam pluries</w:t>
        </w:r>
      </w:hyperlink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 </w:t>
      </w:r>
      <w:r w:rsidRPr="00761362">
        <w:rPr>
          <w:rFonts w:ascii="Arial" w:hAnsi="Arial" w:cs="Arial"/>
          <w:color w:val="000000"/>
          <w:sz w:val="18"/>
          <w:szCs w:val="20"/>
        </w:rPr>
        <w:t>(15 de Agosto de 1889):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l.c.</w:t>
      </w:r>
      <w:r w:rsidRPr="00761362">
        <w:rPr>
          <w:rFonts w:ascii="Arial" w:hAnsi="Arial" w:cs="Arial"/>
          <w:color w:val="000000"/>
          <w:sz w:val="18"/>
          <w:szCs w:val="20"/>
        </w:rPr>
        <w:t>, p. 180; Bento XV, Motu proprio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Bonum sane</w:t>
      </w:r>
      <w:r w:rsidRPr="00761362">
        <w:rPr>
          <w:rFonts w:ascii="Arial" w:hAnsi="Arial" w:cs="Arial"/>
          <w:color w:val="000000"/>
          <w:sz w:val="18"/>
          <w:szCs w:val="20"/>
        </w:rPr>
        <w:t> (25 de Julho de 1920): l.c., pp. 314-316; Pio XII,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Alocução</w:t>
      </w:r>
      <w:r w:rsidRPr="00761362">
        <w:rPr>
          <w:rFonts w:ascii="Arial" w:hAnsi="Arial" w:cs="Arial"/>
          <w:color w:val="000000"/>
          <w:sz w:val="18"/>
          <w:szCs w:val="20"/>
        </w:rPr>
        <w:t xml:space="preserve"> (11 de </w:t>
      </w:r>
      <w:r w:rsidRPr="00761362">
        <w:rPr>
          <w:rFonts w:ascii="Arial" w:hAnsi="Arial" w:cs="Arial"/>
          <w:color w:val="000000"/>
          <w:sz w:val="18"/>
          <w:szCs w:val="20"/>
        </w:rPr>
        <w:lastRenderedPageBreak/>
        <w:t>Março de 1945), n. 4: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AAS</w:t>
      </w:r>
      <w:r w:rsidRPr="00761362">
        <w:rPr>
          <w:rFonts w:ascii="Arial" w:hAnsi="Arial" w:cs="Arial"/>
          <w:color w:val="000000"/>
          <w:sz w:val="18"/>
          <w:szCs w:val="20"/>
        </w:rPr>
        <w:t> 37 (1945), p. 72;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Alocução</w:t>
      </w:r>
      <w:r w:rsidRPr="00761362">
        <w:rPr>
          <w:rFonts w:ascii="Arial" w:hAnsi="Arial" w:cs="Arial"/>
          <w:color w:val="000000"/>
          <w:sz w:val="18"/>
          <w:szCs w:val="20"/>
        </w:rPr>
        <w:t> (1 de Maio de 1955):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AAS</w:t>
      </w:r>
      <w:r w:rsidRPr="00761362">
        <w:rPr>
          <w:rFonts w:ascii="Arial" w:hAnsi="Arial" w:cs="Arial"/>
          <w:color w:val="000000"/>
          <w:sz w:val="18"/>
          <w:szCs w:val="20"/>
        </w:rPr>
        <w:t> 47 (1955), p. 406; João XXIII,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Radiomensagem</w:t>
      </w:r>
      <w:r w:rsidRPr="00761362">
        <w:rPr>
          <w:rFonts w:ascii="Arial" w:hAnsi="Arial" w:cs="Arial"/>
          <w:color w:val="000000"/>
          <w:sz w:val="18"/>
          <w:szCs w:val="20"/>
        </w:rPr>
        <w:t> (1 de Maio de 1960):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AAS</w:t>
      </w:r>
      <w:r w:rsidRPr="00761362">
        <w:rPr>
          <w:rFonts w:ascii="Arial" w:hAnsi="Arial" w:cs="Arial"/>
          <w:color w:val="000000"/>
          <w:sz w:val="18"/>
          <w:szCs w:val="20"/>
        </w:rPr>
        <w:t> 52 (1960), p. 398.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</w:rPr>
      </w:pPr>
      <w:bookmarkStart w:id="86" w:name="fn36"/>
      <w:r w:rsidRPr="00761362">
        <w:rPr>
          <w:rFonts w:ascii="Arial" w:hAnsi="Arial" w:cs="Arial"/>
          <w:color w:val="000000"/>
          <w:sz w:val="18"/>
          <w:szCs w:val="20"/>
        </w:rPr>
        <w:t>(</w:t>
      </w:r>
      <w:bookmarkEnd w:id="86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</w:rPr>
        <w:instrText xml:space="preserve"> HYPERLINK "http://w2.vatican.va/content/john-paul-ii/pt/apost_exhortations/documents/hf_jp-ii_exh_15081989_redemptoris-custos.html" \l "fnref36"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</w:rPr>
        <w:t>36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</w:rPr>
        <w:t>) Paulo VI,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Alocução</w:t>
      </w:r>
      <w:r w:rsidRPr="00761362">
        <w:rPr>
          <w:rFonts w:ascii="Arial" w:hAnsi="Arial" w:cs="Arial"/>
          <w:color w:val="000000"/>
          <w:sz w:val="18"/>
          <w:szCs w:val="20"/>
        </w:rPr>
        <w:t> (19 de Março de 1969): </w:t>
      </w:r>
      <w:r w:rsidRPr="00761362">
        <w:rPr>
          <w:rFonts w:ascii="Arial" w:hAnsi="Arial" w:cs="Arial"/>
          <w:i/>
          <w:iCs/>
          <w:color w:val="000000"/>
          <w:sz w:val="18"/>
          <w:szCs w:val="20"/>
        </w:rPr>
        <w:t>Insegnamenti</w:t>
      </w:r>
      <w:r w:rsidRPr="00761362">
        <w:rPr>
          <w:rFonts w:ascii="Arial" w:hAnsi="Arial" w:cs="Arial"/>
          <w:color w:val="000000"/>
          <w:sz w:val="18"/>
          <w:szCs w:val="20"/>
        </w:rPr>
        <w:t>, VII (1969), p. 1268.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  <w:lang w:val="es-ES"/>
        </w:rPr>
      </w:pPr>
      <w:bookmarkStart w:id="87" w:name="fn37"/>
      <w:r w:rsidRPr="00761362">
        <w:rPr>
          <w:rFonts w:ascii="Arial" w:hAnsi="Arial" w:cs="Arial"/>
          <w:color w:val="000000"/>
          <w:sz w:val="18"/>
          <w:szCs w:val="20"/>
          <w:lang w:val="es-ES"/>
        </w:rPr>
        <w:t>(</w:t>
      </w:r>
      <w:bookmarkEnd w:id="87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  <w:lang w:val="es-ES"/>
        </w:rPr>
        <w:instrText xml:space="preserve"> HYPERLINK "http://w2.vatican.va/content/john-paul-ii/pt/apost_exhortations/documents/hf_jp-ii_exh_15081989_redemptoris-custos.html" \l "fnref37"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  <w:lang w:val="es-ES"/>
        </w:rPr>
        <w:t>37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  <w:lang w:val="es-ES"/>
        </w:rPr>
        <w:t>) </w:t>
      </w:r>
      <w:r w:rsidRPr="00761362">
        <w:rPr>
          <w:rFonts w:ascii="Arial" w:hAnsi="Arial" w:cs="Arial"/>
          <w:i/>
          <w:iCs/>
          <w:color w:val="000000"/>
          <w:sz w:val="18"/>
          <w:szCs w:val="20"/>
          <w:lang w:val="es-ES"/>
        </w:rPr>
        <w:t>Ibid</w:t>
      </w:r>
      <w:r w:rsidRPr="00761362">
        <w:rPr>
          <w:rFonts w:ascii="Arial" w:hAnsi="Arial" w:cs="Arial"/>
          <w:color w:val="000000"/>
          <w:sz w:val="18"/>
          <w:szCs w:val="20"/>
          <w:lang w:val="es-ES"/>
        </w:rPr>
        <w:t>., </w:t>
      </w:r>
      <w:r w:rsidRPr="00761362">
        <w:rPr>
          <w:rFonts w:ascii="Arial" w:hAnsi="Arial" w:cs="Arial"/>
          <w:i/>
          <w:iCs/>
          <w:color w:val="000000"/>
          <w:sz w:val="18"/>
          <w:szCs w:val="20"/>
          <w:lang w:val="es-ES"/>
        </w:rPr>
        <w:t>1.c</w:t>
      </w:r>
      <w:r w:rsidRPr="00761362">
        <w:rPr>
          <w:rFonts w:ascii="Arial" w:hAnsi="Arial" w:cs="Arial"/>
          <w:color w:val="000000"/>
          <w:sz w:val="18"/>
          <w:szCs w:val="20"/>
          <w:lang w:val="es-ES"/>
        </w:rPr>
        <w:t>., p. 1267.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  <w:lang w:val="es-ES"/>
        </w:rPr>
      </w:pPr>
      <w:bookmarkStart w:id="88" w:name="fn38"/>
      <w:r w:rsidRPr="00761362">
        <w:rPr>
          <w:rFonts w:ascii="Arial" w:hAnsi="Arial" w:cs="Arial"/>
          <w:color w:val="000000"/>
          <w:sz w:val="18"/>
          <w:szCs w:val="20"/>
          <w:lang w:val="es-ES"/>
        </w:rPr>
        <w:t>(</w:t>
      </w:r>
      <w:bookmarkEnd w:id="88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  <w:lang w:val="es-ES"/>
        </w:rPr>
        <w:instrText xml:space="preserve"> HYPERLINK "http://w2.vatican.va/content/john-paul-ii/pt/apost_exhortations/documents/hf_jp-ii_exh_15081989_redemptoris-custos.html" \l "fnref38"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  <w:lang w:val="es-ES"/>
        </w:rPr>
        <w:t>38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  <w:lang w:val="es-ES"/>
        </w:rPr>
        <w:t>) Cf. S. Tomás de Aquino, </w:t>
      </w:r>
      <w:r w:rsidRPr="00761362">
        <w:rPr>
          <w:rFonts w:ascii="Arial" w:hAnsi="Arial" w:cs="Arial"/>
          <w:i/>
          <w:iCs/>
          <w:color w:val="000000"/>
          <w:sz w:val="18"/>
          <w:szCs w:val="20"/>
          <w:lang w:val="es-ES"/>
        </w:rPr>
        <w:t>Summa Theol.</w:t>
      </w:r>
      <w:r w:rsidRPr="00761362">
        <w:rPr>
          <w:rFonts w:ascii="Arial" w:hAnsi="Arial" w:cs="Arial"/>
          <w:color w:val="000000"/>
          <w:sz w:val="18"/>
          <w:szCs w:val="20"/>
          <w:lang w:val="es-ES"/>
        </w:rPr>
        <w:t>, II-II ae, q. 82, a. 3, ad 2.</w:t>
      </w:r>
    </w:p>
    <w:p w:rsidR="00C71025" w:rsidRPr="00761362" w:rsidRDefault="00C71025" w:rsidP="00392345">
      <w:pPr>
        <w:pStyle w:val="NormalWeb"/>
        <w:shd w:val="clear" w:color="auto" w:fill="FFFFFF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  <w:lang w:val="es-ES"/>
        </w:rPr>
      </w:pPr>
      <w:bookmarkStart w:id="89" w:name="fn39"/>
      <w:r w:rsidRPr="00761362">
        <w:rPr>
          <w:rFonts w:ascii="Arial" w:hAnsi="Arial" w:cs="Arial"/>
          <w:color w:val="000000"/>
          <w:sz w:val="18"/>
          <w:szCs w:val="20"/>
          <w:lang w:val="es-ES"/>
        </w:rPr>
        <w:t>(</w:t>
      </w:r>
      <w:bookmarkEnd w:id="89"/>
      <w:r w:rsidRPr="00761362">
        <w:rPr>
          <w:rFonts w:ascii="Arial" w:hAnsi="Arial" w:cs="Arial"/>
          <w:color w:val="000000"/>
          <w:sz w:val="18"/>
          <w:szCs w:val="20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  <w:lang w:val="es-ES"/>
        </w:rPr>
        <w:instrText xml:space="preserve"> HYPERLINK "http://w2.vatican.va/content/john-paul-ii/pt/apost_exhortations/documents/hf_jp-ii_exh_15081989_redemptoris-custos.html" \l "fnref39" </w:instrText>
      </w:r>
      <w:r w:rsidRPr="00761362">
        <w:rPr>
          <w:rFonts w:ascii="Arial" w:hAnsi="Arial" w:cs="Arial"/>
          <w:color w:val="000000"/>
          <w:sz w:val="18"/>
          <w:szCs w:val="20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  <w:lang w:val="es-ES"/>
        </w:rPr>
        <w:t>39</w:t>
      </w:r>
      <w:r w:rsidRPr="00761362">
        <w:rPr>
          <w:rFonts w:ascii="Arial" w:hAnsi="Arial" w:cs="Arial"/>
          <w:color w:val="000000"/>
          <w:sz w:val="18"/>
          <w:szCs w:val="20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  <w:lang w:val="es-ES"/>
        </w:rPr>
        <w:t>) </w:t>
      </w:r>
      <w:r w:rsidRPr="00761362">
        <w:rPr>
          <w:rFonts w:ascii="Arial" w:hAnsi="Arial" w:cs="Arial"/>
          <w:i/>
          <w:iCs/>
          <w:color w:val="000000"/>
          <w:sz w:val="18"/>
          <w:szCs w:val="20"/>
          <w:lang w:val="es-ES"/>
        </w:rPr>
        <w:t>Ibid</w:t>
      </w:r>
      <w:r w:rsidRPr="00761362">
        <w:rPr>
          <w:rFonts w:ascii="Arial" w:hAnsi="Arial" w:cs="Arial"/>
          <w:color w:val="000000"/>
          <w:sz w:val="18"/>
          <w:szCs w:val="20"/>
          <w:lang w:val="es-ES"/>
        </w:rPr>
        <w:t>., III, q. 8, a. 1, ad 1.</w:t>
      </w:r>
    </w:p>
    <w:p w:rsidR="00C71025" w:rsidRPr="00761362" w:rsidRDefault="00C71025" w:rsidP="00392345">
      <w:pPr>
        <w:pStyle w:val="NormalWeb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bookmarkStart w:id="90" w:name="fn40"/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(</w:t>
      </w:r>
      <w:bookmarkEnd w:id="90"/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"fnref40" </w:instrTex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  <w:shd w:val="clear" w:color="auto" w:fill="FFFFFF"/>
        </w:rPr>
        <w:t>40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) Pio XII, Carta Enc. </w:t>
      </w:r>
      <w:hyperlink r:id="rId27" w:history="1">
        <w:r w:rsidRPr="00761362">
          <w:rPr>
            <w:rStyle w:val="Hiperligao"/>
            <w:rFonts w:ascii="Arial" w:hAnsi="Arial" w:cs="Arial"/>
            <w:i/>
            <w:iCs/>
            <w:color w:val="000000"/>
            <w:sz w:val="18"/>
            <w:szCs w:val="20"/>
            <w:shd w:val="clear" w:color="auto" w:fill="FFFFFF"/>
          </w:rPr>
          <w:t>Haurietis aquas</w:t>
        </w:r>
      </w:hyperlink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 (15 de Maio de 1956), III: </w:t>
      </w:r>
      <w:r w:rsidRPr="00761362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</w:rPr>
        <w:t>AAS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 48 (1956), pp. 329-330.</w:t>
      </w:r>
    </w:p>
    <w:p w:rsidR="00C71025" w:rsidRPr="00761362" w:rsidRDefault="00C71025" w:rsidP="00392345">
      <w:pPr>
        <w:pStyle w:val="NormalWeb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  <w:lang w:val="es-ES"/>
        </w:rPr>
      </w:pPr>
      <w:bookmarkStart w:id="91" w:name="fn41"/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  <w:lang w:val="es-ES"/>
        </w:rPr>
        <w:t>(</w:t>
      </w:r>
      <w:bookmarkEnd w:id="91"/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  <w:lang w:val="es-ES"/>
        </w:rPr>
        <w:instrText xml:space="preserve"> HYPERLINK "http://w2.vatican.va/content/john-paul-ii/pt/apost_exhortations/documents/hf_jp-ii_exh_15081989_redemptoris-custos.html" \l "fnref41" </w:instrTex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  <w:shd w:val="clear" w:color="auto" w:fill="FFFFFF"/>
          <w:lang w:val="es-ES"/>
        </w:rPr>
        <w:t>41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  <w:lang w:val="es-ES"/>
        </w:rPr>
        <w:t>) Cf. S. Tomás de Aquino, </w:t>
      </w:r>
      <w:r w:rsidRPr="00761362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  <w:lang w:val="es-ES"/>
        </w:rPr>
        <w:t>Summa Theol.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  <w:lang w:val="es-ES"/>
        </w:rPr>
        <w:t>, II-II</w:t>
      </w:r>
    </w:p>
    <w:p w:rsidR="00C71025" w:rsidRPr="00761362" w:rsidRDefault="00C71025" w:rsidP="00392345">
      <w:pPr>
        <w:ind w:left="426" w:right="702" w:hanging="426"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  <w:lang w:val="es-ES"/>
        </w:rPr>
      </w:pP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  <w:lang w:val="es-ES"/>
        </w:rPr>
        <w:t>ae , q. 182, a. 1, ad 3.</w:t>
      </w:r>
    </w:p>
    <w:p w:rsidR="00C71025" w:rsidRPr="00761362" w:rsidRDefault="00C71025" w:rsidP="00392345">
      <w:pPr>
        <w:pStyle w:val="NormalWeb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bookmarkStart w:id="92" w:name="fn42"/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  <w:lang w:val="es-ES"/>
        </w:rPr>
        <w:t>(</w:t>
      </w:r>
      <w:bookmarkEnd w:id="92"/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  <w:lang w:val="es-ES"/>
        </w:rPr>
        <w:instrText xml:space="preserve"> HYPERLINK "http://w2.vatican.va/content/john-paul-ii/pt/apost_exhortations/documents/hf_jp-ii_exh_15081989_redemptoris-custos.html" \l "fnref42" </w:instrTex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  <w:shd w:val="clear" w:color="auto" w:fill="FFFFFF"/>
          <w:lang w:val="es-ES"/>
        </w:rPr>
        <w:t>42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  <w:lang w:val="es-ES"/>
        </w:rPr>
        <w:t xml:space="preserve">) Cf. Sacror. 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Rituum Congreg., Decr. </w:t>
      </w:r>
      <w:r w:rsidRPr="00761362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</w:rPr>
        <w:t>Quemadmodum Deus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 (8 de Dezembro de 1870): </w:t>
      </w:r>
      <w:r w:rsidRPr="00761362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</w:rPr>
        <w:t>l.c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., p. 283.</w:t>
      </w:r>
    </w:p>
    <w:p w:rsidR="00C71025" w:rsidRPr="00761362" w:rsidRDefault="00C71025" w:rsidP="00392345">
      <w:pPr>
        <w:pStyle w:val="NormalWeb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bookmarkStart w:id="93" w:name="fn43"/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(</w:t>
      </w:r>
      <w:bookmarkEnd w:id="93"/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"fnref43" </w:instrTex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  <w:shd w:val="clear" w:color="auto" w:fill="FFFFFF"/>
        </w:rPr>
        <w:t>43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) </w:t>
      </w:r>
      <w:r w:rsidRPr="00761362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</w:rPr>
        <w:t>Ibid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.,</w:t>
      </w:r>
      <w:r w:rsidRPr="00761362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</w:rPr>
        <w:t> l.c.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, pp. 282-283.</w:t>
      </w:r>
    </w:p>
    <w:p w:rsidR="00C71025" w:rsidRPr="00761362" w:rsidRDefault="00C71025" w:rsidP="00392345">
      <w:pPr>
        <w:pStyle w:val="NormalWeb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bookmarkStart w:id="94" w:name="fn44"/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(</w:t>
      </w:r>
      <w:bookmarkEnd w:id="94"/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"fnref44" </w:instrTex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  <w:shd w:val="clear" w:color="auto" w:fill="FFFFFF"/>
        </w:rPr>
        <w:t>44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) Leão XIII, Carta Enc. </w:t>
      </w:r>
      <w:hyperlink r:id="rId28" w:history="1">
        <w:r w:rsidRPr="00761362">
          <w:rPr>
            <w:rStyle w:val="Hiperligao"/>
            <w:rFonts w:ascii="Arial" w:hAnsi="Arial" w:cs="Arial"/>
            <w:i/>
            <w:iCs/>
            <w:color w:val="000000"/>
            <w:sz w:val="18"/>
            <w:szCs w:val="20"/>
            <w:shd w:val="clear" w:color="auto" w:fill="FFFFFF"/>
          </w:rPr>
          <w:t>Quamquam pluries</w:t>
        </w:r>
      </w:hyperlink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 (15 de Agosto de 1889): </w:t>
      </w:r>
      <w:r w:rsidRPr="00761362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</w:rPr>
        <w:t>l.c.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, pp. 177-179.</w:t>
      </w:r>
    </w:p>
    <w:p w:rsidR="00C71025" w:rsidRPr="00761362" w:rsidRDefault="00C71025" w:rsidP="00392345">
      <w:pPr>
        <w:pStyle w:val="NormalWeb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bookmarkStart w:id="95" w:name="fn45"/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(</w:t>
      </w:r>
      <w:bookmarkEnd w:id="95"/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"fnref45" </w:instrTex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  <w:shd w:val="clear" w:color="auto" w:fill="FFFFFF"/>
        </w:rPr>
        <w:t>45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) Cf. Exort. Apost. pós-sinodal </w:t>
      </w:r>
      <w:hyperlink r:id="rId29" w:history="1">
        <w:r w:rsidRPr="00761362">
          <w:rPr>
            <w:rStyle w:val="Hiperligao"/>
            <w:rFonts w:ascii="Arial" w:hAnsi="Arial" w:cs="Arial"/>
            <w:i/>
            <w:iCs/>
            <w:color w:val="000000"/>
            <w:sz w:val="18"/>
            <w:szCs w:val="20"/>
            <w:shd w:val="clear" w:color="auto" w:fill="FFFFFF"/>
          </w:rPr>
          <w:t>Christifideles laici</w:t>
        </w:r>
      </w:hyperlink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 (30 de Dezembro de 1988), n. 34: </w:t>
      </w:r>
      <w:r w:rsidRPr="00761362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</w:rPr>
        <w:t>AAS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 81 (1989), p. 456.</w:t>
      </w:r>
    </w:p>
    <w:p w:rsidR="00C71025" w:rsidRPr="00761362" w:rsidRDefault="00C71025" w:rsidP="00392345">
      <w:pPr>
        <w:pStyle w:val="NormalWeb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bookmarkStart w:id="96" w:name="fn46"/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(</w:t>
      </w:r>
      <w:bookmarkEnd w:id="96"/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"fnref46" </w:instrTex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  <w:shd w:val="clear" w:color="auto" w:fill="FFFFFF"/>
        </w:rPr>
        <w:t>46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) Const. dogm. sobre a Divina Revelação </w:t>
      </w:r>
      <w:hyperlink r:id="rId30" w:history="1">
        <w:r w:rsidRPr="00761362">
          <w:rPr>
            <w:rStyle w:val="Hiperligao"/>
            <w:rFonts w:ascii="Arial" w:hAnsi="Arial" w:cs="Arial"/>
            <w:i/>
            <w:iCs/>
            <w:color w:val="000000"/>
            <w:sz w:val="18"/>
            <w:szCs w:val="20"/>
            <w:shd w:val="clear" w:color="auto" w:fill="FFFFFF"/>
          </w:rPr>
          <w:t>Dei Verbum</w:t>
        </w:r>
      </w:hyperlink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, n. 1.</w:t>
      </w:r>
    </w:p>
    <w:p w:rsidR="00C71025" w:rsidRPr="00761362" w:rsidRDefault="00C71025" w:rsidP="00392345">
      <w:pPr>
        <w:pStyle w:val="NormalWeb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bookmarkStart w:id="97" w:name="fn47"/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(</w:t>
      </w:r>
      <w:bookmarkEnd w:id="97"/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"fnref47" </w:instrTex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  <w:shd w:val="clear" w:color="auto" w:fill="FFFFFF"/>
        </w:rPr>
        <w:t>47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) Paulo, </w:t>
      </w:r>
      <w:r w:rsidRPr="00761362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</w:rPr>
        <w:t>Alocução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 (19 de Março de 1969): </w:t>
      </w:r>
      <w:r w:rsidRPr="00761362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</w:rPr>
        <w:t>Insegnamenti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, VII (1969), p. 1269.</w:t>
      </w:r>
    </w:p>
    <w:p w:rsidR="00C71025" w:rsidRPr="00761362" w:rsidRDefault="00C71025" w:rsidP="00392345">
      <w:pPr>
        <w:pStyle w:val="NormalWeb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  <w:lang w:val="fr-FR"/>
        </w:rPr>
      </w:pPr>
      <w:bookmarkStart w:id="98" w:name="fn48"/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  <w:lang w:val="fr-FR"/>
        </w:rPr>
        <w:t>(</w:t>
      </w:r>
      <w:bookmarkEnd w:id="98"/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  <w:lang w:val="fr-FR"/>
        </w:rPr>
        <w:instrText xml:space="preserve"> HYPERLINK "http://w2.vatican.va/content/john-paul-ii/pt/apost_exhortations/documents/hf_jp-ii_exh_15081989_redemptoris-custos.html" \l "fnref48" </w:instrTex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  <w:shd w:val="clear" w:color="auto" w:fill="FFFFFF"/>
          <w:lang w:val="fr-FR"/>
        </w:rPr>
        <w:t>48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  <w:lang w:val="fr-FR"/>
        </w:rPr>
        <w:t>) Cf. </w:t>
      </w:r>
      <w:r w:rsidRPr="00761362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  <w:lang w:val="fr-FR"/>
        </w:rPr>
        <w:t>Missale Romanum, Collecta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  <w:lang w:val="fr-FR"/>
        </w:rPr>
        <w:t>; </w:t>
      </w:r>
      <w:r w:rsidRPr="00761362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  <w:lang w:val="fr-FR"/>
        </w:rPr>
        <w:t>Super oblata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  <w:lang w:val="fr-FR"/>
        </w:rPr>
        <w:t> in « Sollemnitate S. Joseph Sponsi B.M.V. »; e </w:t>
      </w:r>
      <w:r w:rsidRPr="00761362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  <w:lang w:val="fr-FR"/>
        </w:rPr>
        <w:t>Post commun</w:t>
      </w:r>
      <w:r w:rsidR="00905358">
        <w:rPr>
          <w:rFonts w:ascii="Arial" w:hAnsi="Arial" w:cs="Arial"/>
          <w:color w:val="000000"/>
          <w:sz w:val="18"/>
          <w:szCs w:val="20"/>
          <w:shd w:val="clear" w:color="auto" w:fill="FFFFFF"/>
          <w:lang w:val="fr-FR"/>
        </w:rPr>
        <w:t>. in «Missa Votiva S. Joseph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  <w:lang w:val="fr-FR"/>
        </w:rPr>
        <w:t>».</w:t>
      </w:r>
    </w:p>
    <w:p w:rsidR="00C71025" w:rsidRPr="00761362" w:rsidRDefault="00C71025" w:rsidP="00392345">
      <w:pPr>
        <w:pStyle w:val="NormalWeb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bookmarkStart w:id="99" w:name="fn49"/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(</w:t>
      </w:r>
      <w:bookmarkEnd w:id="99"/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"fnref49" </w:instrTex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  <w:shd w:val="clear" w:color="auto" w:fill="FFFFFF"/>
        </w:rPr>
        <w:t>49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end"/>
      </w:r>
      <w:r w:rsidR="00905358">
        <w:rPr>
          <w:rFonts w:ascii="Arial" w:hAnsi="Arial" w:cs="Arial"/>
          <w:color w:val="000000"/>
          <w:sz w:val="18"/>
          <w:szCs w:val="20"/>
          <w:shd w:val="clear" w:color="auto" w:fill="FFFFFF"/>
        </w:rPr>
        <w:t>) Cf. Leão XIII, «Oratio ad Sanctum Josephum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», contida imediatamente a seguir ao texto da Carta Enc. </w:t>
      </w:r>
      <w:hyperlink r:id="rId31" w:history="1">
        <w:r w:rsidRPr="00761362">
          <w:rPr>
            <w:rStyle w:val="Hiperligao"/>
            <w:rFonts w:ascii="Arial" w:hAnsi="Arial" w:cs="Arial"/>
            <w:i/>
            <w:iCs/>
            <w:color w:val="000000"/>
            <w:sz w:val="18"/>
            <w:szCs w:val="20"/>
            <w:shd w:val="clear" w:color="auto" w:fill="FFFFFF"/>
          </w:rPr>
          <w:t>Quamquam pluries</w:t>
        </w:r>
      </w:hyperlink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 (15 de Agosto de 1889): </w:t>
      </w:r>
      <w:r w:rsidRPr="00761362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</w:rPr>
        <w:t>Leonis XIII P.M. Acta, IX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 (1890), p. 183.</w:t>
      </w:r>
    </w:p>
    <w:p w:rsidR="00C71025" w:rsidRPr="00761362" w:rsidRDefault="00C71025" w:rsidP="00392345">
      <w:pPr>
        <w:pStyle w:val="NormalWeb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bookmarkStart w:id="100" w:name="fn50"/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(</w:t>
      </w:r>
      <w:bookmarkEnd w:id="100"/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begin"/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instrText xml:space="preserve"> HYPERLINK "http://w2.vatican.va/content/john-paul-ii/pt/apost_exhortations/documents/hf_jp-ii_exh_15081989_redemptoris-custos.html" \l "fnref50" </w:instrTex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separate"/>
      </w:r>
      <w:r w:rsidRPr="00761362">
        <w:rPr>
          <w:rStyle w:val="Hiperligao"/>
          <w:rFonts w:ascii="Arial" w:hAnsi="Arial" w:cs="Arial"/>
          <w:color w:val="000000"/>
          <w:sz w:val="18"/>
          <w:szCs w:val="20"/>
          <w:shd w:val="clear" w:color="auto" w:fill="FFFFFF"/>
        </w:rPr>
        <w:t>50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end"/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) Sacror. Rituum. Congreg., Decr. </w:t>
      </w:r>
      <w:r w:rsidRPr="00761362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</w:rPr>
        <w:t>Quemadmodum Deus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 (8 de Dezembro de 1870):</w:t>
      </w:r>
      <w:r w:rsidRPr="00761362">
        <w:rPr>
          <w:rFonts w:ascii="Arial" w:hAnsi="Arial" w:cs="Arial"/>
          <w:i/>
          <w:iCs/>
          <w:color w:val="000000"/>
          <w:sz w:val="18"/>
          <w:szCs w:val="20"/>
          <w:shd w:val="clear" w:color="auto" w:fill="FFFFFF"/>
        </w:rPr>
        <w:t> l.c.</w:t>
      </w: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, p. 282.</w:t>
      </w:r>
    </w:p>
    <w:p w:rsidR="00FE2811" w:rsidRPr="00C71025" w:rsidRDefault="00C71025" w:rsidP="00761362">
      <w:pPr>
        <w:pStyle w:val="NormalWeb"/>
        <w:spacing w:before="0" w:beforeAutospacing="0" w:after="0" w:afterAutospacing="0"/>
        <w:ind w:left="426" w:right="702" w:hanging="426"/>
        <w:jc w:val="both"/>
        <w:rPr>
          <w:rFonts w:ascii="Arial" w:hAnsi="Arial" w:cs="Arial"/>
          <w:color w:val="222222"/>
          <w:sz w:val="20"/>
          <w:szCs w:val="20"/>
        </w:rPr>
      </w:pPr>
      <w:r w:rsidRPr="00761362">
        <w:rPr>
          <w:rFonts w:ascii="Arial" w:hAnsi="Arial" w:cs="Arial"/>
          <w:color w:val="000000"/>
          <w:sz w:val="18"/>
          <w:szCs w:val="20"/>
          <w:shd w:val="clear" w:color="auto" w:fill="FFFFFF"/>
        </w:rPr>
        <w:t> </w:t>
      </w:r>
    </w:p>
    <w:p w:rsidR="00FE2811" w:rsidRPr="00C71025" w:rsidRDefault="00FE2811" w:rsidP="00C71025">
      <w:pPr>
        <w:pStyle w:val="NormalWeb"/>
        <w:spacing w:before="0" w:beforeAutospacing="0" w:after="0" w:afterAutospacing="0"/>
        <w:ind w:right="702" w:firstLine="426"/>
        <w:jc w:val="both"/>
        <w:rPr>
          <w:rFonts w:ascii="Arial" w:eastAsia="Arial Unicode MS" w:hAnsi="Arial" w:cs="Arial"/>
          <w:color w:val="333333"/>
          <w:sz w:val="20"/>
          <w:szCs w:val="20"/>
          <w:shd w:val="clear" w:color="auto" w:fill="FFFFFF"/>
          <w:lang w:val="pt-BR"/>
        </w:rPr>
      </w:pPr>
    </w:p>
    <w:sectPr w:rsidR="00FE2811" w:rsidRPr="00C71025" w:rsidSect="00A1501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07"/>
    <w:rsid w:val="0003714D"/>
    <w:rsid w:val="000F56E7"/>
    <w:rsid w:val="00175371"/>
    <w:rsid w:val="0018445F"/>
    <w:rsid w:val="0019624F"/>
    <w:rsid w:val="001A557C"/>
    <w:rsid w:val="001B53F5"/>
    <w:rsid w:val="001D4E09"/>
    <w:rsid w:val="001D79EC"/>
    <w:rsid w:val="001E3170"/>
    <w:rsid w:val="001F002F"/>
    <w:rsid w:val="001F1807"/>
    <w:rsid w:val="00215F88"/>
    <w:rsid w:val="0022313B"/>
    <w:rsid w:val="002515DD"/>
    <w:rsid w:val="002661A3"/>
    <w:rsid w:val="002733E4"/>
    <w:rsid w:val="0027466D"/>
    <w:rsid w:val="0028039D"/>
    <w:rsid w:val="002E7483"/>
    <w:rsid w:val="00330FD3"/>
    <w:rsid w:val="00374CE5"/>
    <w:rsid w:val="00392345"/>
    <w:rsid w:val="003A18C4"/>
    <w:rsid w:val="003C6A20"/>
    <w:rsid w:val="00403194"/>
    <w:rsid w:val="00416A32"/>
    <w:rsid w:val="00427565"/>
    <w:rsid w:val="00457B2D"/>
    <w:rsid w:val="0046341F"/>
    <w:rsid w:val="004B1C9A"/>
    <w:rsid w:val="004C010B"/>
    <w:rsid w:val="004C4A18"/>
    <w:rsid w:val="005511D1"/>
    <w:rsid w:val="005544CC"/>
    <w:rsid w:val="005A4B4F"/>
    <w:rsid w:val="005A62CF"/>
    <w:rsid w:val="006241A5"/>
    <w:rsid w:val="00646DDB"/>
    <w:rsid w:val="006C3E6F"/>
    <w:rsid w:val="006E319F"/>
    <w:rsid w:val="006F1C6D"/>
    <w:rsid w:val="00703331"/>
    <w:rsid w:val="0071366C"/>
    <w:rsid w:val="00715065"/>
    <w:rsid w:val="007224CE"/>
    <w:rsid w:val="00727AEB"/>
    <w:rsid w:val="00730420"/>
    <w:rsid w:val="00743AC2"/>
    <w:rsid w:val="00745836"/>
    <w:rsid w:val="00753A73"/>
    <w:rsid w:val="00761362"/>
    <w:rsid w:val="007B270B"/>
    <w:rsid w:val="00800D2C"/>
    <w:rsid w:val="008100A9"/>
    <w:rsid w:val="00816F93"/>
    <w:rsid w:val="00852AF7"/>
    <w:rsid w:val="00857BCA"/>
    <w:rsid w:val="008621EE"/>
    <w:rsid w:val="008704FD"/>
    <w:rsid w:val="008851F5"/>
    <w:rsid w:val="00905358"/>
    <w:rsid w:val="0091398A"/>
    <w:rsid w:val="00927850"/>
    <w:rsid w:val="009634E0"/>
    <w:rsid w:val="009C0727"/>
    <w:rsid w:val="009D2DDE"/>
    <w:rsid w:val="009D7F76"/>
    <w:rsid w:val="009F0CFA"/>
    <w:rsid w:val="009F3867"/>
    <w:rsid w:val="00A1501D"/>
    <w:rsid w:val="00A35EEC"/>
    <w:rsid w:val="00A568A1"/>
    <w:rsid w:val="00A67494"/>
    <w:rsid w:val="00B046C4"/>
    <w:rsid w:val="00B4524D"/>
    <w:rsid w:val="00B63B18"/>
    <w:rsid w:val="00B650DA"/>
    <w:rsid w:val="00B72D4C"/>
    <w:rsid w:val="00B801A1"/>
    <w:rsid w:val="00BA6F42"/>
    <w:rsid w:val="00BD7D03"/>
    <w:rsid w:val="00BF6632"/>
    <w:rsid w:val="00C50952"/>
    <w:rsid w:val="00C55A6E"/>
    <w:rsid w:val="00C71025"/>
    <w:rsid w:val="00C76990"/>
    <w:rsid w:val="00C80BBB"/>
    <w:rsid w:val="00C85319"/>
    <w:rsid w:val="00CD5BBD"/>
    <w:rsid w:val="00D01B7F"/>
    <w:rsid w:val="00D24E02"/>
    <w:rsid w:val="00D40801"/>
    <w:rsid w:val="00D41ECD"/>
    <w:rsid w:val="00D6277B"/>
    <w:rsid w:val="00D657EC"/>
    <w:rsid w:val="00D67BAC"/>
    <w:rsid w:val="00D9706E"/>
    <w:rsid w:val="00DA6570"/>
    <w:rsid w:val="00DE50E9"/>
    <w:rsid w:val="00E203D8"/>
    <w:rsid w:val="00E42639"/>
    <w:rsid w:val="00E82370"/>
    <w:rsid w:val="00E84349"/>
    <w:rsid w:val="00E9561E"/>
    <w:rsid w:val="00EA6357"/>
    <w:rsid w:val="00EB04A2"/>
    <w:rsid w:val="00EC2E46"/>
    <w:rsid w:val="00EF4225"/>
    <w:rsid w:val="00F030F8"/>
    <w:rsid w:val="00F14335"/>
    <w:rsid w:val="00F248A9"/>
    <w:rsid w:val="00F32A21"/>
    <w:rsid w:val="00F80A60"/>
    <w:rsid w:val="00FB0492"/>
    <w:rsid w:val="00FE2811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C728953-9A43-4D52-A277-796597A9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en-US"/>
    </w:rPr>
  </w:style>
  <w:style w:type="paragraph" w:styleId="Cabealho1">
    <w:name w:val="heading 1"/>
    <w:basedOn w:val="Normal"/>
    <w:link w:val="Cabealho1Carter"/>
    <w:uiPriority w:val="9"/>
    <w:qFormat/>
    <w:rsid w:val="00E426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PT"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57B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857BC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E42639"/>
    <w:rPr>
      <w:b/>
      <w:bCs/>
      <w:kern w:val="36"/>
      <w:sz w:val="48"/>
      <w:szCs w:val="48"/>
    </w:rPr>
  </w:style>
  <w:style w:type="character" w:customStyle="1" w:styleId="Cabealho2Carter">
    <w:name w:val="Cabeçalho 2 Caráter"/>
    <w:link w:val="Cabealho2"/>
    <w:uiPriority w:val="9"/>
    <w:semiHidden/>
    <w:rsid w:val="00857BCA"/>
    <w:rPr>
      <w:rFonts w:ascii="Calibri Light" w:eastAsia="Times New Roman" w:hAnsi="Calibri Light" w:cs="Times New Roman"/>
      <w:b/>
      <w:bCs/>
      <w:i/>
      <w:iCs/>
      <w:sz w:val="28"/>
      <w:szCs w:val="28"/>
      <w:lang w:val="pt-BR" w:eastAsia="en-US"/>
    </w:rPr>
  </w:style>
  <w:style w:type="character" w:customStyle="1" w:styleId="Cabealho3Carter">
    <w:name w:val="Cabeçalho 3 Caráter"/>
    <w:link w:val="Cabealho3"/>
    <w:uiPriority w:val="9"/>
    <w:semiHidden/>
    <w:rsid w:val="00857BCA"/>
    <w:rPr>
      <w:rFonts w:ascii="Calibri Light" w:eastAsia="Times New Roman" w:hAnsi="Calibri Light" w:cs="Times New Roman"/>
      <w:b/>
      <w:bCs/>
      <w:sz w:val="26"/>
      <w:szCs w:val="26"/>
      <w:lang w:val="pt-BR" w:eastAsia="en-US"/>
    </w:rPr>
  </w:style>
  <w:style w:type="character" w:styleId="Forte">
    <w:name w:val="Strong"/>
    <w:uiPriority w:val="22"/>
    <w:qFormat/>
    <w:rsid w:val="00A35EEC"/>
    <w:rPr>
      <w:b/>
      <w:bCs/>
    </w:rPr>
  </w:style>
  <w:style w:type="paragraph" w:styleId="NormalWeb">
    <w:name w:val="Normal (Web)"/>
    <w:basedOn w:val="Normal"/>
    <w:uiPriority w:val="99"/>
    <w:unhideWhenUsed/>
    <w:rsid w:val="00A35EEC"/>
    <w:pPr>
      <w:spacing w:before="100" w:beforeAutospacing="1" w:after="100" w:afterAutospacing="1"/>
    </w:pPr>
    <w:rPr>
      <w:lang w:val="pt-PT" w:eastAsia="pt-PT"/>
    </w:rPr>
  </w:style>
  <w:style w:type="character" w:customStyle="1" w:styleId="autor">
    <w:name w:val="autor"/>
    <w:rsid w:val="00E42639"/>
  </w:style>
  <w:style w:type="character" w:customStyle="1" w:styleId="apple-converted-space">
    <w:name w:val="apple-converted-space"/>
    <w:rsid w:val="00E42639"/>
  </w:style>
  <w:style w:type="paragraph" w:styleId="Ttulo">
    <w:name w:val="Title"/>
    <w:basedOn w:val="Normal"/>
    <w:link w:val="TtuloCarter"/>
    <w:qFormat/>
    <w:rsid w:val="00857BCA"/>
    <w:pPr>
      <w:ind w:right="2913"/>
      <w:jc w:val="center"/>
    </w:pPr>
    <w:rPr>
      <w:b/>
      <w:bCs/>
      <w:sz w:val="28"/>
      <w:lang w:val="pt-PT" w:eastAsia="pt-PT"/>
    </w:rPr>
  </w:style>
  <w:style w:type="character" w:customStyle="1" w:styleId="TtuloCarter">
    <w:name w:val="Título Caráter"/>
    <w:link w:val="Ttulo"/>
    <w:rsid w:val="00857BCA"/>
    <w:rPr>
      <w:b/>
      <w:bCs/>
      <w:sz w:val="28"/>
      <w:szCs w:val="24"/>
    </w:rPr>
  </w:style>
  <w:style w:type="paragraph" w:styleId="Textodebloco">
    <w:name w:val="Block Text"/>
    <w:basedOn w:val="Normal"/>
    <w:rsid w:val="00857BCA"/>
    <w:pPr>
      <w:ind w:left="840" w:right="4353"/>
      <w:jc w:val="both"/>
    </w:pPr>
    <w:rPr>
      <w:i/>
      <w:iCs/>
      <w:sz w:val="22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6749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67494"/>
    <w:rPr>
      <w:rFonts w:ascii="Segoe UI" w:hAnsi="Segoe UI" w:cs="Segoe UI"/>
      <w:sz w:val="18"/>
      <w:szCs w:val="18"/>
      <w:lang w:val="pt-BR" w:eastAsia="en-US"/>
    </w:rPr>
  </w:style>
  <w:style w:type="character" w:customStyle="1" w:styleId="legendaimagemxssmmd">
    <w:name w:val="legenda_imagem_xs_sm_md"/>
    <w:basedOn w:val="Tipodeletrapredefinidodopargrafo"/>
    <w:rsid w:val="00A568A1"/>
  </w:style>
  <w:style w:type="character" w:styleId="Hiperligao">
    <w:name w:val="Hyperlink"/>
    <w:basedOn w:val="Tipodeletrapredefinidodopargrafo"/>
    <w:uiPriority w:val="99"/>
    <w:semiHidden/>
    <w:unhideWhenUsed/>
    <w:rsid w:val="00A568A1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C71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0902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315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10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30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2.vatican.va/content/leo-xiii/es/encyclicals/documents/hf_l-xiii_enc_15081889_quamquam-pluries.html" TargetMode="External"/><Relationship Id="rId13" Type="http://schemas.openxmlformats.org/officeDocument/2006/relationships/hyperlink" Target="http://www.vatican.va/archive/hist_councils/ii_vatican_council/documents/vat-ii_const_19651118_dei-verbum_po.html" TargetMode="External"/><Relationship Id="rId18" Type="http://schemas.openxmlformats.org/officeDocument/2006/relationships/hyperlink" Target="http://w2.vatican.va/content/john-paul-ii/pt/apost_exhortations/documents/hf_jp-ii_exh_19811122_familiaris-consortio.html" TargetMode="External"/><Relationship Id="rId26" Type="http://schemas.openxmlformats.org/officeDocument/2006/relationships/hyperlink" Target="http://w2.vatican.va/content/leo-xiii/es/encyclicals/documents/hf_l-xiii_enc_15081889_quamquam-plurie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2.vatican.va/content/john-paul-ii/pt/apost_exhortations/documents/hf_jp-ii_exh_19811122_familiaris-consortio.html" TargetMode="External"/><Relationship Id="rId7" Type="http://schemas.openxmlformats.org/officeDocument/2006/relationships/hyperlink" Target="http://w2.vatican.va/content/leo-xiii/es/encyclicals/documents/hf_l-xiii_enc_15081889_quamquam-pluries.html" TargetMode="External"/><Relationship Id="rId12" Type="http://schemas.openxmlformats.org/officeDocument/2006/relationships/hyperlink" Target="http://www.vatican.va/archive/hist_councils/ii_vatican_council/documents/vat-ii_const_19641121_lumen-gentium_po.html" TargetMode="External"/><Relationship Id="rId17" Type="http://schemas.openxmlformats.org/officeDocument/2006/relationships/hyperlink" Target="http://w2.vatican.va/content/paul-vi/pt/speeches/1970/documents/hf_p-vi_spe_19700504_notre-dame.html" TargetMode="External"/><Relationship Id="rId25" Type="http://schemas.openxmlformats.org/officeDocument/2006/relationships/hyperlink" Target="http://w2.vatican.va/content/john-paul-ii/pt/encyclicals/documents/hf_jp-ii_enc_14091981_laborem-exercens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2.vatican.va/content/john-paul-ii/pt/audiences/1980/documents/hf_jp-ii_aud_19800220.html" TargetMode="External"/><Relationship Id="rId20" Type="http://schemas.openxmlformats.org/officeDocument/2006/relationships/hyperlink" Target="http://www.vatican.va/archive/hist_councils/ii_vatican_council/documents/vat-ii_decree_19651118_apostolicam-actuositatem_po.html" TargetMode="External"/><Relationship Id="rId29" Type="http://schemas.openxmlformats.org/officeDocument/2006/relationships/hyperlink" Target="http://w2.vatican.va/content/john-paul-ii/pt/apost_exhortations/documents/hf_jp-ii_exh_30121988_christifideles-laici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2.vatican.va/content/john-paul-ii/pt/apost_exhortations/documents/hf_jp-ii_exh_30121988_christifideles-laici.html" TargetMode="External"/><Relationship Id="rId11" Type="http://schemas.openxmlformats.org/officeDocument/2006/relationships/hyperlink" Target="http://www.vatican.va/archive/hist_councils/ii_vatican_council/documents/vat-ii_const_19651118_dei-verbum_po.html" TargetMode="External"/><Relationship Id="rId24" Type="http://schemas.openxmlformats.org/officeDocument/2006/relationships/hyperlink" Target="http://w2.vatican.va/content/leo-xiii/es/encyclicals/documents/hf_l-xiii_enc_15081889_quamquam-pluries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2.vatican.va/content/john-paul-ii/pt/encyclicals/documents/hf_jp-ii_enc_25031987_redemptoris-mater.html" TargetMode="External"/><Relationship Id="rId15" Type="http://schemas.openxmlformats.org/officeDocument/2006/relationships/hyperlink" Target="http://w2.vatican.va/content/john-paul-ii/pt/audiences/1980/documents/hf_jp-ii_aud_19800116.html" TargetMode="External"/><Relationship Id="rId23" Type="http://schemas.openxmlformats.org/officeDocument/2006/relationships/hyperlink" Target="http://w2.vatican.va/content/john-paul-ii/pt/apost_exhortations/documents/hf_jp-ii_exh_19811122_familiaris-consortio.html" TargetMode="External"/><Relationship Id="rId28" Type="http://schemas.openxmlformats.org/officeDocument/2006/relationships/hyperlink" Target="http://w2.vatican.va/content/leo-xiii/es/encyclicals/documents/hf_l-xiii_enc_15081889_quamquam-pluries.html" TargetMode="External"/><Relationship Id="rId10" Type="http://schemas.openxmlformats.org/officeDocument/2006/relationships/hyperlink" Target="http://www.vatican.va/archive/hist_councils/ii_vatican_council/documents/vat-ii_const_19641121_lumen-gentium_po.html" TargetMode="External"/><Relationship Id="rId19" Type="http://schemas.openxmlformats.org/officeDocument/2006/relationships/hyperlink" Target="http://www.vatican.va/archive/hist_councils/ii_vatican_council/documents/vat-ii_const_19641121_lumen-gentium_po.html" TargetMode="External"/><Relationship Id="rId31" Type="http://schemas.openxmlformats.org/officeDocument/2006/relationships/hyperlink" Target="http://w2.vatican.va/content/leo-xiii/es/encyclicals/documents/hf_l-xiii_enc_15081889_quamquam-pluries.html" TargetMode="External"/><Relationship Id="rId4" Type="http://schemas.openxmlformats.org/officeDocument/2006/relationships/hyperlink" Target="http://w2.vatican.va/content/leo-xiii/es/encyclicals/documents/hf_l-xiii_enc_15081889_quamquam-pluries.html" TargetMode="External"/><Relationship Id="rId9" Type="http://schemas.openxmlformats.org/officeDocument/2006/relationships/hyperlink" Target="http://w2.vatican.va/content/leo-xiii/es/encyclicals/documents/hf_l-xiii_enc_15081889_quamquam-pluries.html" TargetMode="External"/><Relationship Id="rId14" Type="http://schemas.openxmlformats.org/officeDocument/2006/relationships/hyperlink" Target="http://w2.vatican.va/content/john-paul-ii/pt/audiences/1980/documents/hf_jp-ii_aud_19800109.html" TargetMode="External"/><Relationship Id="rId22" Type="http://schemas.openxmlformats.org/officeDocument/2006/relationships/hyperlink" Target="http://w2.vatican.va/content/leo-xiii/es/encyclicals/documents/hf_l-xiii_enc_15081889_quamquam-pluries.html" TargetMode="External"/><Relationship Id="rId27" Type="http://schemas.openxmlformats.org/officeDocument/2006/relationships/hyperlink" Target="http://w2.vatican.va/content/pius-xii/pt/encyclicals/documents/hf_p-xii_enc_15051956_haurietis-aquas.html" TargetMode="External"/><Relationship Id="rId30" Type="http://schemas.openxmlformats.org/officeDocument/2006/relationships/hyperlink" Target="http://www.vatican.va/archive/hist_councils/ii_vatican_council/documents/vat-ii_const_19651118_dei-verbum_po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11897</Words>
  <Characters>64245</Characters>
  <Application>Microsoft Office Word</Application>
  <DocSecurity>0</DocSecurity>
  <Lines>535</Lines>
  <Paragraphs>151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 la escuela de la SAGRADA FAMILIA</vt:lpstr>
      <vt:lpstr>En la escuela de la SAGRADA FAMILIA </vt:lpstr>
    </vt:vector>
  </TitlesOfParts>
  <Company/>
  <LinksUpToDate>false</LinksUpToDate>
  <CharactersWithSpaces>75991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escuela de la SAGRADA FAMILIA</dc:title>
  <dc:subject/>
  <dc:creator>Lopes Morgado</dc:creator>
  <cp:keywords/>
  <cp:lastModifiedBy>Lopes Morgado</cp:lastModifiedBy>
  <cp:revision>4</cp:revision>
  <cp:lastPrinted>2018-10-24T09:13:00Z</cp:lastPrinted>
  <dcterms:created xsi:type="dcterms:W3CDTF">2020-03-19T17:06:00Z</dcterms:created>
  <dcterms:modified xsi:type="dcterms:W3CDTF">2020-03-19T17:18:00Z</dcterms:modified>
</cp:coreProperties>
</file>